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18" w:rsidRPr="00364259" w:rsidRDefault="005C3318" w:rsidP="005C3318">
      <w:pPr>
        <w:jc w:val="center"/>
        <w:rPr>
          <w:b/>
          <w:szCs w:val="24"/>
        </w:rPr>
      </w:pPr>
      <w:r>
        <w:rPr>
          <w:b/>
          <w:szCs w:val="24"/>
        </w:rPr>
        <w:t>UMOWA NA</w:t>
      </w:r>
      <w:r w:rsidRPr="00364259">
        <w:rPr>
          <w:b/>
          <w:szCs w:val="24"/>
        </w:rPr>
        <w:t xml:space="preserve"> DOFINANSOWANIE </w:t>
      </w:r>
    </w:p>
    <w:p w:rsidR="005C3318" w:rsidRPr="00364259" w:rsidRDefault="005C3318" w:rsidP="005C3318">
      <w:pPr>
        <w:jc w:val="center"/>
        <w:rPr>
          <w:b/>
          <w:szCs w:val="24"/>
        </w:rPr>
      </w:pPr>
      <w:r>
        <w:rPr>
          <w:b/>
          <w:szCs w:val="24"/>
        </w:rPr>
        <w:t>SPORZADZENIA UPROSZCZONEGO</w:t>
      </w:r>
      <w:r w:rsidRPr="00364259">
        <w:rPr>
          <w:b/>
          <w:szCs w:val="24"/>
        </w:rPr>
        <w:t xml:space="preserve"> PLAN</w:t>
      </w:r>
      <w:r>
        <w:rPr>
          <w:b/>
          <w:szCs w:val="24"/>
        </w:rPr>
        <w:t>U</w:t>
      </w:r>
      <w:r w:rsidRPr="00364259">
        <w:rPr>
          <w:b/>
          <w:szCs w:val="24"/>
        </w:rPr>
        <w:t xml:space="preserve"> URZĄDZENIA LASU</w:t>
      </w:r>
    </w:p>
    <w:p w:rsidR="005C3318" w:rsidRPr="00364259" w:rsidRDefault="005C3318" w:rsidP="005C3318">
      <w:pPr>
        <w:jc w:val="center"/>
        <w:rPr>
          <w:b/>
          <w:szCs w:val="24"/>
        </w:rPr>
      </w:pPr>
      <w:r>
        <w:rPr>
          <w:b/>
          <w:szCs w:val="24"/>
        </w:rPr>
        <w:t>ZU.6007</w:t>
      </w:r>
      <w:r w:rsidR="00977BF9">
        <w:rPr>
          <w:b/>
          <w:szCs w:val="24"/>
        </w:rPr>
        <w:t>…..</w:t>
      </w:r>
      <w:r>
        <w:rPr>
          <w:b/>
          <w:szCs w:val="24"/>
        </w:rPr>
        <w:t>.20</w:t>
      </w:r>
      <w:r w:rsidR="00A00106">
        <w:rPr>
          <w:b/>
          <w:szCs w:val="24"/>
        </w:rPr>
        <w:t>..</w:t>
      </w:r>
    </w:p>
    <w:p w:rsidR="005C3318" w:rsidRPr="00364259" w:rsidRDefault="005C3318" w:rsidP="005C3318">
      <w:pPr>
        <w:jc w:val="both"/>
        <w:rPr>
          <w:szCs w:val="24"/>
        </w:rPr>
      </w:pPr>
    </w:p>
    <w:p w:rsidR="005C3318" w:rsidRPr="00364259" w:rsidRDefault="005C3318" w:rsidP="005C3318">
      <w:pPr>
        <w:jc w:val="both"/>
        <w:rPr>
          <w:szCs w:val="24"/>
        </w:rPr>
      </w:pPr>
      <w:r w:rsidRPr="00364259">
        <w:rPr>
          <w:szCs w:val="24"/>
        </w:rPr>
        <w:t>zawarta w dniu</w:t>
      </w:r>
      <w:r>
        <w:rPr>
          <w:szCs w:val="24"/>
        </w:rPr>
        <w:t xml:space="preserve"> …. </w:t>
      </w:r>
      <w:r w:rsidR="00C67F7B">
        <w:rPr>
          <w:szCs w:val="24"/>
        </w:rPr>
        <w:t>…</w:t>
      </w:r>
      <w:r>
        <w:rPr>
          <w:szCs w:val="24"/>
        </w:rPr>
        <w:t xml:space="preserve"> </w:t>
      </w:r>
      <w:r w:rsidRPr="00364259">
        <w:rPr>
          <w:szCs w:val="24"/>
        </w:rPr>
        <w:t>20</w:t>
      </w:r>
      <w:r w:rsidR="00C67F7B">
        <w:rPr>
          <w:szCs w:val="24"/>
        </w:rPr>
        <w:t>…</w:t>
      </w:r>
      <w:r w:rsidRPr="00364259">
        <w:rPr>
          <w:szCs w:val="24"/>
        </w:rPr>
        <w:t xml:space="preserve"> r. w </w:t>
      </w:r>
      <w:r>
        <w:rPr>
          <w:szCs w:val="24"/>
        </w:rPr>
        <w:t>Warszawie</w:t>
      </w:r>
      <w:r w:rsidRPr="00364259">
        <w:rPr>
          <w:szCs w:val="24"/>
        </w:rPr>
        <w:t xml:space="preserve"> na podstawie art. 58 ust. 3a pkt 2. ustawy o</w:t>
      </w:r>
      <w:r>
        <w:rPr>
          <w:szCs w:val="24"/>
        </w:rPr>
        <w:t> </w:t>
      </w:r>
      <w:r w:rsidRPr="00364259">
        <w:rPr>
          <w:szCs w:val="24"/>
        </w:rPr>
        <w:t>lasach z dnia 28 września 1991 r. (tekst jednolity, Dz. U. z 20</w:t>
      </w:r>
      <w:r>
        <w:rPr>
          <w:szCs w:val="24"/>
        </w:rPr>
        <w:t>20</w:t>
      </w:r>
      <w:r w:rsidRPr="00364259">
        <w:rPr>
          <w:szCs w:val="24"/>
        </w:rPr>
        <w:t xml:space="preserve"> r., poz. </w:t>
      </w:r>
      <w:r w:rsidR="00FF2FE2">
        <w:rPr>
          <w:szCs w:val="24"/>
        </w:rPr>
        <w:t>1463</w:t>
      </w:r>
      <w:r w:rsidRPr="00364259">
        <w:rPr>
          <w:szCs w:val="24"/>
        </w:rPr>
        <w:t>), pomiędzy:</w:t>
      </w:r>
    </w:p>
    <w:p w:rsidR="005C3318" w:rsidRPr="00364259" w:rsidRDefault="005C3318" w:rsidP="005C3318">
      <w:pPr>
        <w:jc w:val="both"/>
        <w:rPr>
          <w:szCs w:val="24"/>
        </w:rPr>
      </w:pPr>
    </w:p>
    <w:p w:rsidR="005C3318" w:rsidRPr="00364259" w:rsidRDefault="005C3318" w:rsidP="005C3318">
      <w:pPr>
        <w:jc w:val="both"/>
        <w:rPr>
          <w:szCs w:val="24"/>
        </w:rPr>
      </w:pPr>
      <w:r w:rsidRPr="00364259">
        <w:rPr>
          <w:szCs w:val="24"/>
        </w:rPr>
        <w:t xml:space="preserve">Państwowym Gospodarstwem Leśnym Lasy Państwowe – Dyrekcją Generalną Lasów Państwowych z siedzibą w Warszawie przy ul. Grójeckiej 127, 02-124 Warszawa, NIP: 525-00-10-901, REGON: 000115772, zwanym dalej „DGLP” reprezentowanym przez: </w:t>
      </w:r>
    </w:p>
    <w:p w:rsidR="005C3318" w:rsidRPr="00364259" w:rsidRDefault="00C67F7B" w:rsidP="005C3318">
      <w:pPr>
        <w:jc w:val="both"/>
        <w:rPr>
          <w:b/>
          <w:szCs w:val="24"/>
        </w:rPr>
      </w:pPr>
      <w:r>
        <w:rPr>
          <w:b/>
          <w:szCs w:val="24"/>
        </w:rPr>
        <w:t>…….</w:t>
      </w:r>
      <w:r w:rsidR="005C3318" w:rsidRPr="00364259">
        <w:rPr>
          <w:b/>
          <w:szCs w:val="24"/>
        </w:rPr>
        <w:t xml:space="preserve"> - Dyrektora Generalnego Lasów Państwowych</w:t>
      </w:r>
      <w:r w:rsidR="005C3318">
        <w:rPr>
          <w:b/>
          <w:szCs w:val="24"/>
        </w:rPr>
        <w:t>,</w:t>
      </w:r>
    </w:p>
    <w:p w:rsidR="005C3318" w:rsidRPr="00364259" w:rsidRDefault="005C3318" w:rsidP="005C3318">
      <w:pPr>
        <w:jc w:val="both"/>
        <w:rPr>
          <w:szCs w:val="24"/>
        </w:rPr>
      </w:pPr>
      <w:r>
        <w:rPr>
          <w:szCs w:val="24"/>
        </w:rPr>
        <w:t>a</w:t>
      </w:r>
    </w:p>
    <w:p w:rsidR="005C3318" w:rsidRPr="00364259" w:rsidRDefault="005C3318" w:rsidP="005C3318">
      <w:pPr>
        <w:jc w:val="both"/>
        <w:rPr>
          <w:szCs w:val="24"/>
        </w:rPr>
      </w:pPr>
      <w:r>
        <w:rPr>
          <w:b/>
          <w:szCs w:val="24"/>
        </w:rPr>
        <w:t>Powiatem</w:t>
      </w:r>
      <w:r w:rsidRPr="00364259">
        <w:rPr>
          <w:b/>
          <w:szCs w:val="24"/>
        </w:rPr>
        <w:t xml:space="preserve"> </w:t>
      </w:r>
      <w:r w:rsidR="00A00106">
        <w:rPr>
          <w:b/>
          <w:szCs w:val="24"/>
        </w:rPr>
        <w:t>…………….</w:t>
      </w:r>
      <w:r w:rsidRPr="00364259">
        <w:rPr>
          <w:szCs w:val="24"/>
        </w:rPr>
        <w:t xml:space="preserve"> z siedzibą w </w:t>
      </w:r>
      <w:r w:rsidR="00A00106">
        <w:rPr>
          <w:b/>
          <w:szCs w:val="24"/>
        </w:rPr>
        <w:t>………….</w:t>
      </w:r>
      <w:r w:rsidRPr="00364259">
        <w:rPr>
          <w:szCs w:val="24"/>
        </w:rPr>
        <w:t xml:space="preserve">, przy </w:t>
      </w:r>
      <w:r>
        <w:rPr>
          <w:szCs w:val="24"/>
        </w:rPr>
        <w:t xml:space="preserve">ul. </w:t>
      </w:r>
      <w:r w:rsidR="00A00106">
        <w:rPr>
          <w:szCs w:val="24"/>
        </w:rPr>
        <w:t>……..</w:t>
      </w:r>
      <w:r w:rsidRPr="00364259">
        <w:rPr>
          <w:szCs w:val="24"/>
        </w:rPr>
        <w:t>, NIP:</w:t>
      </w:r>
      <w:r>
        <w:rPr>
          <w:szCs w:val="24"/>
        </w:rPr>
        <w:t xml:space="preserve">; </w:t>
      </w:r>
      <w:r w:rsidRPr="00364259">
        <w:rPr>
          <w:szCs w:val="24"/>
        </w:rPr>
        <w:t>REGON:</w:t>
      </w:r>
      <w:r>
        <w:rPr>
          <w:szCs w:val="24"/>
        </w:rPr>
        <w:t>,</w:t>
      </w:r>
      <w:r w:rsidRPr="00364259">
        <w:rPr>
          <w:szCs w:val="24"/>
        </w:rPr>
        <w:t xml:space="preserve"> zwanym dalej „</w:t>
      </w:r>
      <w:r>
        <w:rPr>
          <w:szCs w:val="24"/>
        </w:rPr>
        <w:t>Powiatem</w:t>
      </w:r>
      <w:r w:rsidRPr="00364259">
        <w:rPr>
          <w:szCs w:val="24"/>
        </w:rPr>
        <w:t xml:space="preserve">” reprezentowanym przez: </w:t>
      </w:r>
    </w:p>
    <w:p w:rsidR="005C3318" w:rsidRDefault="008128EC" w:rsidP="005C3318">
      <w:pPr>
        <w:jc w:val="both"/>
        <w:rPr>
          <w:b/>
          <w:szCs w:val="24"/>
        </w:rPr>
      </w:pPr>
      <w:r>
        <w:rPr>
          <w:b/>
          <w:szCs w:val="24"/>
        </w:rPr>
        <w:fldChar w:fldCharType="begin"/>
      </w:r>
      <w:r w:rsidR="005C3318">
        <w:rPr>
          <w:b/>
          <w:szCs w:val="24"/>
        </w:rPr>
        <w:instrText xml:space="preserve"> MERGEFIELD "REPREZENTANT1" </w:instrText>
      </w:r>
      <w:r>
        <w:rPr>
          <w:b/>
          <w:szCs w:val="24"/>
        </w:rPr>
        <w:fldChar w:fldCharType="separate"/>
      </w:r>
      <w:r w:rsidR="005C3318">
        <w:rPr>
          <w:b/>
          <w:noProof/>
          <w:szCs w:val="24"/>
        </w:rPr>
        <w:t>«REPREZENTANT1»</w:t>
      </w:r>
      <w:r>
        <w:rPr>
          <w:b/>
          <w:szCs w:val="24"/>
        </w:rPr>
        <w:fldChar w:fldCharType="end"/>
      </w:r>
    </w:p>
    <w:p w:rsidR="005C3318" w:rsidRDefault="008128EC" w:rsidP="005C3318">
      <w:pPr>
        <w:jc w:val="both"/>
        <w:rPr>
          <w:b/>
          <w:szCs w:val="24"/>
        </w:rPr>
      </w:pPr>
      <w:r>
        <w:rPr>
          <w:b/>
          <w:szCs w:val="24"/>
        </w:rPr>
        <w:fldChar w:fldCharType="begin"/>
      </w:r>
      <w:r w:rsidR="005C3318">
        <w:rPr>
          <w:b/>
          <w:szCs w:val="24"/>
        </w:rPr>
        <w:instrText xml:space="preserve"> MERGEFIELD "REPREZENTANT2" </w:instrText>
      </w:r>
      <w:r>
        <w:rPr>
          <w:b/>
          <w:szCs w:val="24"/>
        </w:rPr>
        <w:fldChar w:fldCharType="separate"/>
      </w:r>
      <w:r w:rsidR="005C3318">
        <w:rPr>
          <w:b/>
          <w:noProof/>
          <w:szCs w:val="24"/>
        </w:rPr>
        <w:t>«REPREZENTANT2»</w:t>
      </w:r>
      <w:r>
        <w:rPr>
          <w:b/>
          <w:szCs w:val="24"/>
        </w:rPr>
        <w:fldChar w:fldCharType="end"/>
      </w:r>
    </w:p>
    <w:p w:rsidR="005C3318" w:rsidRDefault="008128EC" w:rsidP="005C3318">
      <w:pPr>
        <w:jc w:val="both"/>
        <w:rPr>
          <w:b/>
          <w:szCs w:val="24"/>
        </w:rPr>
      </w:pPr>
      <w:r>
        <w:rPr>
          <w:b/>
          <w:szCs w:val="24"/>
        </w:rPr>
        <w:fldChar w:fldCharType="begin"/>
      </w:r>
      <w:r w:rsidR="005C3318">
        <w:rPr>
          <w:b/>
          <w:szCs w:val="24"/>
        </w:rPr>
        <w:instrText xml:space="preserve"> MERGEFIELD "REPREZENTANT3" </w:instrText>
      </w:r>
      <w:r>
        <w:rPr>
          <w:b/>
          <w:szCs w:val="24"/>
        </w:rPr>
        <w:fldChar w:fldCharType="separate"/>
      </w:r>
      <w:r w:rsidR="005C3318">
        <w:rPr>
          <w:b/>
          <w:noProof/>
          <w:szCs w:val="24"/>
        </w:rPr>
        <w:t>«REPREZENTANT3»</w:t>
      </w:r>
      <w:r>
        <w:rPr>
          <w:b/>
          <w:szCs w:val="24"/>
        </w:rPr>
        <w:fldChar w:fldCharType="end"/>
      </w:r>
    </w:p>
    <w:p w:rsidR="005C3318" w:rsidRPr="00364259" w:rsidRDefault="005C3318" w:rsidP="005C3318">
      <w:pPr>
        <w:jc w:val="both"/>
        <w:rPr>
          <w:szCs w:val="24"/>
        </w:rPr>
      </w:pPr>
    </w:p>
    <w:p w:rsidR="005C3318" w:rsidRDefault="005C3318" w:rsidP="005C3318">
      <w:pPr>
        <w:jc w:val="center"/>
        <w:rPr>
          <w:szCs w:val="24"/>
        </w:rPr>
      </w:pPr>
      <w:r w:rsidRPr="00364259">
        <w:rPr>
          <w:szCs w:val="24"/>
        </w:rPr>
        <w:t>§ 1</w:t>
      </w:r>
    </w:p>
    <w:p w:rsidR="005C3318" w:rsidRPr="00364259" w:rsidRDefault="005C3318" w:rsidP="005C3318">
      <w:pPr>
        <w:jc w:val="both"/>
        <w:rPr>
          <w:szCs w:val="24"/>
        </w:rPr>
      </w:pPr>
      <w:r w:rsidRPr="00364259">
        <w:rPr>
          <w:szCs w:val="24"/>
        </w:rPr>
        <w:t>Przedmiotem umowy jest udzielenie dofinansowania z</w:t>
      </w:r>
      <w:r>
        <w:rPr>
          <w:szCs w:val="24"/>
        </w:rPr>
        <w:t>e środków</w:t>
      </w:r>
      <w:r w:rsidRPr="00364259">
        <w:rPr>
          <w:szCs w:val="24"/>
        </w:rPr>
        <w:t xml:space="preserve"> funduszu leśnego do sporządzeni</w:t>
      </w:r>
      <w:r>
        <w:rPr>
          <w:szCs w:val="24"/>
        </w:rPr>
        <w:t>a</w:t>
      </w:r>
      <w:r w:rsidRPr="00364259">
        <w:rPr>
          <w:szCs w:val="24"/>
        </w:rPr>
        <w:t xml:space="preserve"> upro</w:t>
      </w:r>
      <w:r>
        <w:rPr>
          <w:szCs w:val="24"/>
        </w:rPr>
        <w:t xml:space="preserve">szczonego planu urządzenia lasu, zwanym dalej UPUL, </w:t>
      </w:r>
      <w:r w:rsidRPr="00364259">
        <w:rPr>
          <w:szCs w:val="24"/>
        </w:rPr>
        <w:t xml:space="preserve">dla lasów </w:t>
      </w:r>
      <w:r>
        <w:rPr>
          <w:szCs w:val="24"/>
        </w:rPr>
        <w:t>nie</w:t>
      </w:r>
      <w:r w:rsidRPr="00364259">
        <w:rPr>
          <w:szCs w:val="24"/>
        </w:rPr>
        <w:t>stanowiących własności Skarbu Państwa,</w:t>
      </w:r>
      <w:r w:rsidRPr="00934B68">
        <w:rPr>
          <w:szCs w:val="24"/>
        </w:rPr>
        <w:t xml:space="preserve"> </w:t>
      </w:r>
      <w:r>
        <w:rPr>
          <w:szCs w:val="24"/>
        </w:rPr>
        <w:t>o których mowa w art.</w:t>
      </w:r>
      <w:r w:rsidRPr="00364259">
        <w:rPr>
          <w:szCs w:val="24"/>
        </w:rPr>
        <w:t xml:space="preserve"> 21. ust. 1. pkt. 2. ustawy o lasach</w:t>
      </w:r>
      <w:r>
        <w:rPr>
          <w:szCs w:val="24"/>
        </w:rPr>
        <w:t>,</w:t>
      </w:r>
      <w:r w:rsidRPr="00364259">
        <w:rPr>
          <w:szCs w:val="24"/>
        </w:rPr>
        <w:t xml:space="preserve"> </w:t>
      </w:r>
      <w:r>
        <w:rPr>
          <w:szCs w:val="24"/>
        </w:rPr>
        <w:t xml:space="preserve">o łącznej powierzchni </w:t>
      </w:r>
      <w:r w:rsidR="00A00106">
        <w:rPr>
          <w:b/>
          <w:szCs w:val="24"/>
        </w:rPr>
        <w:t>...</w:t>
      </w:r>
      <w:r>
        <w:rPr>
          <w:szCs w:val="24"/>
        </w:rPr>
        <w:t xml:space="preserve"> ha, </w:t>
      </w:r>
      <w:r w:rsidRPr="00364259">
        <w:rPr>
          <w:szCs w:val="24"/>
        </w:rPr>
        <w:t>objętych wnioskiem</w:t>
      </w:r>
      <w:r>
        <w:rPr>
          <w:szCs w:val="24"/>
        </w:rPr>
        <w:t xml:space="preserve"> </w:t>
      </w:r>
      <w:r w:rsidRPr="00364259">
        <w:rPr>
          <w:szCs w:val="24"/>
        </w:rPr>
        <w:t xml:space="preserve">Starosty </w:t>
      </w:r>
      <w:r>
        <w:rPr>
          <w:szCs w:val="24"/>
        </w:rPr>
        <w:t>Powiatu</w:t>
      </w:r>
      <w:r w:rsidRPr="00364259">
        <w:rPr>
          <w:szCs w:val="24"/>
        </w:rPr>
        <w:t xml:space="preserve"> </w:t>
      </w:r>
      <w:r>
        <w:rPr>
          <w:szCs w:val="24"/>
        </w:rPr>
        <w:t>w </w:t>
      </w:r>
      <w:r w:rsidR="00A00106">
        <w:rPr>
          <w:b/>
          <w:szCs w:val="24"/>
        </w:rPr>
        <w:t>...</w:t>
      </w:r>
      <w:r>
        <w:rPr>
          <w:szCs w:val="24"/>
        </w:rPr>
        <w:t xml:space="preserve"> </w:t>
      </w:r>
      <w:r w:rsidRPr="00364259">
        <w:rPr>
          <w:szCs w:val="24"/>
        </w:rPr>
        <w:t>z</w:t>
      </w:r>
      <w:r>
        <w:rPr>
          <w:szCs w:val="24"/>
        </w:rPr>
        <w:t> 20</w:t>
      </w:r>
      <w:r w:rsidR="00076D78">
        <w:rPr>
          <w:szCs w:val="24"/>
        </w:rPr>
        <w:t>..</w:t>
      </w:r>
      <w:r>
        <w:rPr>
          <w:szCs w:val="24"/>
        </w:rPr>
        <w:t xml:space="preserve"> roku</w:t>
      </w:r>
      <w:r w:rsidRPr="00364259">
        <w:rPr>
          <w:szCs w:val="24"/>
        </w:rPr>
        <w:t>.</w:t>
      </w:r>
    </w:p>
    <w:p w:rsidR="005C3318" w:rsidRDefault="005C3318" w:rsidP="005C3318">
      <w:pPr>
        <w:jc w:val="center"/>
        <w:rPr>
          <w:szCs w:val="24"/>
        </w:rPr>
      </w:pPr>
    </w:p>
    <w:p w:rsidR="005C3318" w:rsidRDefault="005C3318" w:rsidP="005C3318">
      <w:pPr>
        <w:jc w:val="center"/>
        <w:rPr>
          <w:szCs w:val="24"/>
        </w:rPr>
      </w:pPr>
      <w:r w:rsidRPr="00364259">
        <w:rPr>
          <w:szCs w:val="24"/>
        </w:rPr>
        <w:t>§ 2</w:t>
      </w:r>
    </w:p>
    <w:p w:rsidR="005C3318" w:rsidRDefault="005C3318" w:rsidP="005C3318">
      <w:pPr>
        <w:pStyle w:val="Akapitzlist"/>
        <w:numPr>
          <w:ilvl w:val="0"/>
          <w:numId w:val="1"/>
        </w:numPr>
        <w:jc w:val="both"/>
        <w:rPr>
          <w:szCs w:val="24"/>
        </w:rPr>
      </w:pPr>
      <w:r w:rsidRPr="00A642FE">
        <w:rPr>
          <w:szCs w:val="24"/>
        </w:rPr>
        <w:t xml:space="preserve">Wysokość dofinansowania przeznaczonego na wykonanie działań określonych w § 1 wynosi łącznie </w:t>
      </w:r>
      <w:r w:rsidR="00A00106">
        <w:rPr>
          <w:b/>
          <w:szCs w:val="24"/>
        </w:rPr>
        <w:t>…</w:t>
      </w:r>
      <w:r w:rsidRPr="00A642FE">
        <w:rPr>
          <w:szCs w:val="24"/>
        </w:rPr>
        <w:t xml:space="preserve"> zł netto (słownie: </w:t>
      </w:r>
      <w:r w:rsidR="00A00106">
        <w:rPr>
          <w:b/>
          <w:szCs w:val="24"/>
        </w:rPr>
        <w:t>…</w:t>
      </w:r>
      <w:r w:rsidRPr="00A642FE">
        <w:rPr>
          <w:szCs w:val="24"/>
        </w:rPr>
        <w:t xml:space="preserve">), co stanowi </w:t>
      </w:r>
      <w:r w:rsidR="00A00106">
        <w:rPr>
          <w:szCs w:val="24"/>
        </w:rPr>
        <w:t>…</w:t>
      </w:r>
      <w:r>
        <w:rPr>
          <w:szCs w:val="24"/>
        </w:rPr>
        <w:t> </w:t>
      </w:r>
      <w:r w:rsidRPr="00A642FE">
        <w:rPr>
          <w:szCs w:val="24"/>
        </w:rPr>
        <w:t xml:space="preserve">% wartości netto zamówienia udzielonego przez Powiat </w:t>
      </w:r>
      <w:r>
        <w:rPr>
          <w:szCs w:val="24"/>
        </w:rPr>
        <w:t xml:space="preserve">w </w:t>
      </w:r>
      <w:r w:rsidR="00A00106">
        <w:rPr>
          <w:szCs w:val="24"/>
        </w:rPr>
        <w:t>…</w:t>
      </w:r>
      <w:r>
        <w:rPr>
          <w:szCs w:val="24"/>
        </w:rPr>
        <w:t>.</w:t>
      </w:r>
    </w:p>
    <w:p w:rsidR="005C3318" w:rsidRDefault="005C3318" w:rsidP="005C3318">
      <w:pPr>
        <w:pStyle w:val="Akapitzlist"/>
        <w:numPr>
          <w:ilvl w:val="0"/>
          <w:numId w:val="1"/>
        </w:numPr>
        <w:jc w:val="both"/>
        <w:rPr>
          <w:szCs w:val="24"/>
        </w:rPr>
      </w:pPr>
      <w:r w:rsidRPr="00A642FE">
        <w:rPr>
          <w:szCs w:val="24"/>
        </w:rPr>
        <w:t xml:space="preserve">Dofinansowanie, o którym mowa w ust. 1. zostanie wypłacone na wskazany rachunek </w:t>
      </w:r>
      <w:r>
        <w:rPr>
          <w:szCs w:val="24"/>
        </w:rPr>
        <w:t>Powiatu</w:t>
      </w:r>
      <w:r w:rsidRPr="00A642FE">
        <w:rPr>
          <w:szCs w:val="24"/>
        </w:rPr>
        <w:t xml:space="preserve"> o n</w:t>
      </w:r>
      <w:r>
        <w:rPr>
          <w:szCs w:val="24"/>
        </w:rPr>
        <w:t>umerze</w:t>
      </w:r>
      <w:r w:rsidRPr="00A642FE">
        <w:rPr>
          <w:szCs w:val="24"/>
        </w:rPr>
        <w:t xml:space="preserve"> </w:t>
      </w:r>
      <w:r w:rsidR="00A00106">
        <w:rPr>
          <w:szCs w:val="24"/>
        </w:rPr>
        <w:t>…</w:t>
      </w:r>
      <w:r>
        <w:rPr>
          <w:szCs w:val="24"/>
        </w:rPr>
        <w:t xml:space="preserve">, </w:t>
      </w:r>
      <w:r w:rsidRPr="00A642FE">
        <w:rPr>
          <w:szCs w:val="24"/>
        </w:rPr>
        <w:t>na podstawie not</w:t>
      </w:r>
      <w:r>
        <w:rPr>
          <w:szCs w:val="24"/>
        </w:rPr>
        <w:t>y</w:t>
      </w:r>
      <w:r w:rsidRPr="00A642FE">
        <w:rPr>
          <w:szCs w:val="24"/>
        </w:rPr>
        <w:t xml:space="preserve"> </w:t>
      </w:r>
      <w:r>
        <w:rPr>
          <w:szCs w:val="24"/>
        </w:rPr>
        <w:t>księgowej</w:t>
      </w:r>
      <w:r w:rsidRPr="00A642FE">
        <w:rPr>
          <w:szCs w:val="24"/>
        </w:rPr>
        <w:t xml:space="preserve"> wystawion</w:t>
      </w:r>
      <w:r>
        <w:rPr>
          <w:szCs w:val="24"/>
        </w:rPr>
        <w:t>ej</w:t>
      </w:r>
      <w:r w:rsidRPr="00A642FE">
        <w:rPr>
          <w:szCs w:val="24"/>
        </w:rPr>
        <w:t xml:space="preserve"> przez </w:t>
      </w:r>
      <w:r>
        <w:rPr>
          <w:szCs w:val="24"/>
        </w:rPr>
        <w:t>Powiat.</w:t>
      </w:r>
    </w:p>
    <w:p w:rsidR="005C3318" w:rsidRDefault="005C3318" w:rsidP="005C3318">
      <w:pPr>
        <w:pStyle w:val="Akapitzlist"/>
        <w:numPr>
          <w:ilvl w:val="0"/>
          <w:numId w:val="1"/>
        </w:numPr>
        <w:jc w:val="both"/>
        <w:rPr>
          <w:szCs w:val="24"/>
        </w:rPr>
      </w:pPr>
      <w:r>
        <w:rPr>
          <w:szCs w:val="24"/>
        </w:rPr>
        <w:t>Do Noty księgowej należy załączyć komplet dokumentów (kopie potwierdzone za zgodność z oryginałem</w:t>
      </w:r>
      <w:r w:rsidRPr="006E28B3">
        <w:rPr>
          <w:szCs w:val="24"/>
        </w:rPr>
        <w:t xml:space="preserve"> </w:t>
      </w:r>
      <w:r>
        <w:rPr>
          <w:szCs w:val="24"/>
        </w:rPr>
        <w:t xml:space="preserve">- z wyjątkiem pkt. </w:t>
      </w:r>
      <w:r w:rsidR="00E526EB">
        <w:rPr>
          <w:szCs w:val="24"/>
        </w:rPr>
        <w:t>9</w:t>
      </w:r>
      <w:r>
        <w:rPr>
          <w:szCs w:val="24"/>
        </w:rPr>
        <w:t>):</w:t>
      </w:r>
    </w:p>
    <w:p w:rsidR="005C3318" w:rsidRDefault="005C3318" w:rsidP="005C3318">
      <w:pPr>
        <w:pStyle w:val="Akapitzlist"/>
        <w:numPr>
          <w:ilvl w:val="0"/>
          <w:numId w:val="8"/>
        </w:numPr>
        <w:jc w:val="both"/>
        <w:rPr>
          <w:szCs w:val="24"/>
        </w:rPr>
      </w:pPr>
      <w:r>
        <w:rPr>
          <w:szCs w:val="24"/>
        </w:rPr>
        <w:t>faktura(y)</w:t>
      </w:r>
      <w:r w:rsidRPr="00DB5474">
        <w:rPr>
          <w:szCs w:val="24"/>
        </w:rPr>
        <w:t xml:space="preserve"> wykonawcy, potwierdzon</w:t>
      </w:r>
      <w:r>
        <w:rPr>
          <w:szCs w:val="24"/>
        </w:rPr>
        <w:t>a</w:t>
      </w:r>
      <w:r w:rsidRPr="00DB5474">
        <w:rPr>
          <w:szCs w:val="24"/>
        </w:rPr>
        <w:t xml:space="preserve"> za zgodność z oryginałem, na kwotę co najmniej odpowiadającą dofinansowaniu</w:t>
      </w:r>
      <w:r>
        <w:rPr>
          <w:szCs w:val="24"/>
        </w:rPr>
        <w:t>,</w:t>
      </w:r>
    </w:p>
    <w:p w:rsidR="005C3318" w:rsidRDefault="005C3318" w:rsidP="005C3318">
      <w:pPr>
        <w:pStyle w:val="Akapitzlist"/>
        <w:numPr>
          <w:ilvl w:val="0"/>
          <w:numId w:val="8"/>
        </w:numPr>
        <w:jc w:val="both"/>
        <w:rPr>
          <w:szCs w:val="24"/>
        </w:rPr>
      </w:pPr>
      <w:r>
        <w:rPr>
          <w:szCs w:val="24"/>
        </w:rPr>
        <w:t xml:space="preserve">końcowy </w:t>
      </w:r>
      <w:r w:rsidRPr="00DB5474">
        <w:rPr>
          <w:szCs w:val="24"/>
        </w:rPr>
        <w:t>protok</w:t>
      </w:r>
      <w:r>
        <w:rPr>
          <w:szCs w:val="24"/>
        </w:rPr>
        <w:t>ół</w:t>
      </w:r>
      <w:r w:rsidRPr="00DB5474">
        <w:rPr>
          <w:szCs w:val="24"/>
        </w:rPr>
        <w:t xml:space="preserve"> odbioru </w:t>
      </w:r>
      <w:r>
        <w:rPr>
          <w:szCs w:val="24"/>
        </w:rPr>
        <w:t>projektu UPUL od Wykonawcy,</w:t>
      </w:r>
    </w:p>
    <w:p w:rsidR="005C3318" w:rsidRDefault="005C3318" w:rsidP="005C3318">
      <w:pPr>
        <w:pStyle w:val="Akapitzlist"/>
        <w:numPr>
          <w:ilvl w:val="0"/>
          <w:numId w:val="8"/>
        </w:numPr>
        <w:jc w:val="both"/>
        <w:rPr>
          <w:szCs w:val="24"/>
        </w:rPr>
      </w:pPr>
      <w:r>
        <w:rPr>
          <w:szCs w:val="24"/>
        </w:rPr>
        <w:t>protokoły z kontroli prac terenowych,</w:t>
      </w:r>
    </w:p>
    <w:p w:rsidR="00BE3C9E" w:rsidRDefault="00BE3C9E" w:rsidP="005C3318">
      <w:pPr>
        <w:pStyle w:val="Akapitzlist"/>
        <w:numPr>
          <w:ilvl w:val="0"/>
          <w:numId w:val="8"/>
        </w:numPr>
        <w:jc w:val="both"/>
        <w:rPr>
          <w:szCs w:val="24"/>
        </w:rPr>
      </w:pPr>
      <w:r>
        <w:rPr>
          <w:szCs w:val="24"/>
        </w:rPr>
        <w:t xml:space="preserve">protokoły kontroli </w:t>
      </w:r>
      <w:r w:rsidR="00F35ACE">
        <w:rPr>
          <w:szCs w:val="24"/>
        </w:rPr>
        <w:t>plików numerycznych wymienionych w punkcie 9),</w:t>
      </w:r>
    </w:p>
    <w:p w:rsidR="005C3318" w:rsidRDefault="005C3318" w:rsidP="005C3318">
      <w:pPr>
        <w:pStyle w:val="Akapitzlist"/>
        <w:numPr>
          <w:ilvl w:val="0"/>
          <w:numId w:val="8"/>
        </w:numPr>
        <w:jc w:val="both"/>
        <w:rPr>
          <w:szCs w:val="24"/>
        </w:rPr>
      </w:pPr>
      <w:r>
        <w:rPr>
          <w:szCs w:val="24"/>
        </w:rPr>
        <w:t>protokół z narady techniczno-gospodarczej,</w:t>
      </w:r>
    </w:p>
    <w:p w:rsidR="005C3318" w:rsidRDefault="005C3318" w:rsidP="005C3318">
      <w:pPr>
        <w:pStyle w:val="Akapitzlist"/>
        <w:numPr>
          <w:ilvl w:val="0"/>
          <w:numId w:val="8"/>
        </w:numPr>
        <w:jc w:val="both"/>
        <w:rPr>
          <w:szCs w:val="24"/>
        </w:rPr>
      </w:pPr>
      <w:r>
        <w:rPr>
          <w:szCs w:val="24"/>
        </w:rPr>
        <w:t xml:space="preserve">protokół nieodpłatnego przekazania Wykonawcy danych ewidencyjnych, </w:t>
      </w:r>
    </w:p>
    <w:p w:rsidR="005C3318" w:rsidRDefault="005C3318" w:rsidP="005C3318">
      <w:pPr>
        <w:pStyle w:val="Akapitzlist"/>
        <w:numPr>
          <w:ilvl w:val="0"/>
          <w:numId w:val="8"/>
        </w:numPr>
        <w:jc w:val="both"/>
        <w:rPr>
          <w:szCs w:val="24"/>
        </w:rPr>
      </w:pPr>
      <w:r>
        <w:rPr>
          <w:szCs w:val="24"/>
        </w:rPr>
        <w:t>korespondencja z Regionalną Dyrekcją Ochrony Środowiska w sprawie uzgodnień dotyczących sporządzania prognozy oddziaływania na środowisko dla sporządzanego UPUL,</w:t>
      </w:r>
    </w:p>
    <w:p w:rsidR="005C3318" w:rsidRDefault="005C3318" w:rsidP="005C3318">
      <w:pPr>
        <w:pStyle w:val="Akapitzlist"/>
        <w:numPr>
          <w:ilvl w:val="0"/>
          <w:numId w:val="8"/>
        </w:numPr>
        <w:jc w:val="both"/>
        <w:rPr>
          <w:szCs w:val="24"/>
        </w:rPr>
      </w:pPr>
      <w:r>
        <w:rPr>
          <w:szCs w:val="24"/>
        </w:rPr>
        <w:t>opinie nadleśniczego(ych) do projektu UPUL,</w:t>
      </w:r>
    </w:p>
    <w:p w:rsidR="005C3318" w:rsidRPr="008C036E" w:rsidRDefault="005E0A5B" w:rsidP="008C036E">
      <w:pPr>
        <w:pStyle w:val="Akapitzlist"/>
        <w:numPr>
          <w:ilvl w:val="0"/>
          <w:numId w:val="8"/>
        </w:numPr>
        <w:jc w:val="both"/>
        <w:rPr>
          <w:szCs w:val="24"/>
        </w:rPr>
      </w:pPr>
      <w:r w:rsidRPr="003A0ACD">
        <w:rPr>
          <w:szCs w:val="24"/>
        </w:rPr>
        <w:t xml:space="preserve">projekt UPUL na potrzeby banku danych o lasach, w tym </w:t>
      </w:r>
      <w:r>
        <w:rPr>
          <w:szCs w:val="24"/>
        </w:rPr>
        <w:t>plik</w:t>
      </w:r>
      <w:r w:rsidRPr="003A0ACD">
        <w:rPr>
          <w:szCs w:val="24"/>
        </w:rPr>
        <w:t xml:space="preserve"> </w:t>
      </w:r>
      <w:r>
        <w:rPr>
          <w:szCs w:val="24"/>
        </w:rPr>
        <w:t xml:space="preserve">w formacie SWDL, </w:t>
      </w:r>
      <w:r w:rsidRPr="006D4180">
        <w:rPr>
          <w:szCs w:val="24"/>
        </w:rPr>
        <w:t>wygenerowan</w:t>
      </w:r>
      <w:r>
        <w:rPr>
          <w:szCs w:val="24"/>
        </w:rPr>
        <w:t>ego</w:t>
      </w:r>
      <w:r w:rsidRPr="006D4180">
        <w:rPr>
          <w:szCs w:val="24"/>
        </w:rPr>
        <w:t xml:space="preserve"> za pomocą aplikacji MAPA PU </w:t>
      </w:r>
      <w:r>
        <w:rPr>
          <w:szCs w:val="24"/>
        </w:rPr>
        <w:t xml:space="preserve">na podstawie danych geometrycznych oraz </w:t>
      </w:r>
      <w:r w:rsidRPr="00376BF8">
        <w:rPr>
          <w:szCs w:val="24"/>
        </w:rPr>
        <w:t>opisów taksacyjnych w postaci bazy TAKSATOR PU, wykonanych zgodnie z  zarządzeniem</w:t>
      </w:r>
      <w:r w:rsidRPr="005E0A5B">
        <w:rPr>
          <w:szCs w:val="24"/>
        </w:rPr>
        <w:t xml:space="preserve"> nr </w:t>
      </w:r>
      <w:r w:rsidR="00082B29">
        <w:rPr>
          <w:szCs w:val="24"/>
        </w:rPr>
        <w:t>37</w:t>
      </w:r>
      <w:r w:rsidRPr="005E0A5B">
        <w:rPr>
          <w:szCs w:val="24"/>
        </w:rPr>
        <w:t xml:space="preserve"> Dyrektora Generalnego Lasów Państwowych z dnia </w:t>
      </w:r>
      <w:r w:rsidR="00082B29">
        <w:rPr>
          <w:szCs w:val="24"/>
        </w:rPr>
        <w:t>26</w:t>
      </w:r>
      <w:r w:rsidRPr="005E0A5B">
        <w:rPr>
          <w:szCs w:val="24"/>
        </w:rPr>
        <w:t> czerwca 2020 r.</w:t>
      </w:r>
      <w:r w:rsidRPr="00376BF8">
        <w:rPr>
          <w:szCs w:val="24"/>
        </w:rPr>
        <w:t xml:space="preserve">. </w:t>
      </w:r>
      <w:r w:rsidRPr="008C036E">
        <w:rPr>
          <w:szCs w:val="24"/>
        </w:rPr>
        <w:t>Dane dla DGLP należy dostarczyć na nośniku elektronicznym.</w:t>
      </w:r>
    </w:p>
    <w:p w:rsidR="005C3318" w:rsidRDefault="005C3318" w:rsidP="005C3318">
      <w:pPr>
        <w:pStyle w:val="Akapitzlist"/>
        <w:numPr>
          <w:ilvl w:val="0"/>
          <w:numId w:val="1"/>
        </w:numPr>
        <w:jc w:val="both"/>
        <w:rPr>
          <w:szCs w:val="24"/>
        </w:rPr>
      </w:pPr>
      <w:r w:rsidRPr="00364259">
        <w:rPr>
          <w:szCs w:val="24"/>
        </w:rPr>
        <w:t xml:space="preserve">Notę </w:t>
      </w:r>
      <w:r>
        <w:rPr>
          <w:szCs w:val="24"/>
        </w:rPr>
        <w:t>księgową</w:t>
      </w:r>
      <w:r w:rsidRPr="00364259">
        <w:rPr>
          <w:szCs w:val="24"/>
        </w:rPr>
        <w:t xml:space="preserve">, o której mowa w </w:t>
      </w:r>
      <w:r>
        <w:rPr>
          <w:szCs w:val="24"/>
        </w:rPr>
        <w:t>ustępie</w:t>
      </w:r>
      <w:r w:rsidRPr="00364259">
        <w:rPr>
          <w:szCs w:val="24"/>
        </w:rPr>
        <w:t xml:space="preserve"> 2</w:t>
      </w:r>
      <w:r>
        <w:rPr>
          <w:szCs w:val="24"/>
        </w:rPr>
        <w:t>.</w:t>
      </w:r>
      <w:r w:rsidRPr="00364259">
        <w:rPr>
          <w:szCs w:val="24"/>
        </w:rPr>
        <w:t xml:space="preserve"> należy przesłać do rozliczenia </w:t>
      </w:r>
      <w:r>
        <w:rPr>
          <w:szCs w:val="24"/>
        </w:rPr>
        <w:t xml:space="preserve">w terminie </w:t>
      </w:r>
      <w:r w:rsidRPr="00364259">
        <w:rPr>
          <w:szCs w:val="24"/>
        </w:rPr>
        <w:t xml:space="preserve">do dnia </w:t>
      </w:r>
      <w:r>
        <w:rPr>
          <w:szCs w:val="24"/>
        </w:rPr>
        <w:t>1</w:t>
      </w:r>
      <w:r w:rsidRPr="00364259">
        <w:rPr>
          <w:szCs w:val="24"/>
        </w:rPr>
        <w:t xml:space="preserve"> grudnia roku</w:t>
      </w:r>
      <w:r>
        <w:rPr>
          <w:szCs w:val="24"/>
        </w:rPr>
        <w:t>,</w:t>
      </w:r>
      <w:r w:rsidRPr="00364259">
        <w:rPr>
          <w:szCs w:val="24"/>
        </w:rPr>
        <w:t xml:space="preserve"> którego dotyczy dofinansowanie.</w:t>
      </w:r>
    </w:p>
    <w:p w:rsidR="005C3318" w:rsidRDefault="005C3318" w:rsidP="00A00106">
      <w:pPr>
        <w:pStyle w:val="Akapitzlist"/>
        <w:numPr>
          <w:ilvl w:val="0"/>
          <w:numId w:val="1"/>
        </w:numPr>
        <w:jc w:val="both"/>
        <w:rPr>
          <w:szCs w:val="24"/>
        </w:rPr>
      </w:pPr>
      <w:r>
        <w:rPr>
          <w:szCs w:val="24"/>
        </w:rPr>
        <w:lastRenderedPageBreak/>
        <w:t xml:space="preserve">Środki zostaną przekazane na konto Powiatu w terminie do 14 dni od daty wpływu noty księgowej wraz z </w:t>
      </w:r>
      <w:r w:rsidR="00076D78">
        <w:rPr>
          <w:szCs w:val="24"/>
        </w:rPr>
        <w:t xml:space="preserve">załącznikami, przy czym za datę wpływu uznaje się dzień wpływu ostatniego prawidłowego dokumentu wymienionego w ust. </w:t>
      </w:r>
      <w:r w:rsidR="00EF3812">
        <w:rPr>
          <w:szCs w:val="24"/>
        </w:rPr>
        <w:t>3</w:t>
      </w:r>
      <w:r w:rsidR="00E526EB">
        <w:rPr>
          <w:szCs w:val="24"/>
        </w:rPr>
        <w:t>.</w:t>
      </w:r>
    </w:p>
    <w:p w:rsidR="00A17A0B" w:rsidRPr="00A17A0B" w:rsidRDefault="00A17A0B" w:rsidP="00A17A0B">
      <w:pPr>
        <w:jc w:val="both"/>
        <w:rPr>
          <w:szCs w:val="24"/>
        </w:rPr>
      </w:pPr>
    </w:p>
    <w:p w:rsidR="005C3318" w:rsidRDefault="005C3318" w:rsidP="005C3318">
      <w:pPr>
        <w:jc w:val="center"/>
        <w:rPr>
          <w:szCs w:val="24"/>
        </w:rPr>
      </w:pPr>
      <w:r w:rsidRPr="00364259">
        <w:rPr>
          <w:szCs w:val="24"/>
        </w:rPr>
        <w:t>§ 3</w:t>
      </w:r>
    </w:p>
    <w:p w:rsidR="005C3318" w:rsidRPr="00364259" w:rsidRDefault="005C3318" w:rsidP="005C3318">
      <w:pPr>
        <w:numPr>
          <w:ilvl w:val="0"/>
          <w:numId w:val="6"/>
        </w:numPr>
        <w:ind w:left="426" w:hanging="426"/>
        <w:jc w:val="both"/>
        <w:rPr>
          <w:szCs w:val="24"/>
        </w:rPr>
      </w:pPr>
      <w:r>
        <w:rPr>
          <w:szCs w:val="24"/>
        </w:rPr>
        <w:t>Powiat</w:t>
      </w:r>
      <w:r w:rsidRPr="00364259">
        <w:rPr>
          <w:szCs w:val="24"/>
        </w:rPr>
        <w:t xml:space="preserve"> zobowiązuje się przeznaczyć kwotę określoną w § </w:t>
      </w:r>
      <w:r>
        <w:rPr>
          <w:szCs w:val="24"/>
        </w:rPr>
        <w:t>2</w:t>
      </w:r>
      <w:r w:rsidRPr="00364259">
        <w:rPr>
          <w:szCs w:val="24"/>
        </w:rPr>
        <w:t xml:space="preserve">. </w:t>
      </w:r>
      <w:r>
        <w:rPr>
          <w:szCs w:val="24"/>
        </w:rPr>
        <w:t xml:space="preserve">ust. 1. </w:t>
      </w:r>
      <w:r w:rsidRPr="00364259">
        <w:rPr>
          <w:szCs w:val="24"/>
        </w:rPr>
        <w:t xml:space="preserve">na dofinansowanie opracowania przedmiotowego </w:t>
      </w:r>
      <w:r w:rsidR="00F35ACE">
        <w:rPr>
          <w:szCs w:val="24"/>
        </w:rPr>
        <w:t>UPUL</w:t>
      </w:r>
      <w:r w:rsidRPr="00364259">
        <w:rPr>
          <w:szCs w:val="24"/>
        </w:rPr>
        <w:t xml:space="preserve"> w</w:t>
      </w:r>
      <w:r>
        <w:rPr>
          <w:szCs w:val="24"/>
        </w:rPr>
        <w:t> </w:t>
      </w:r>
      <w:r w:rsidRPr="00364259">
        <w:rPr>
          <w:szCs w:val="24"/>
        </w:rPr>
        <w:t xml:space="preserve">terminie do </w:t>
      </w:r>
      <w:r>
        <w:rPr>
          <w:szCs w:val="24"/>
        </w:rPr>
        <w:t>1 grudnia 20</w:t>
      </w:r>
      <w:r w:rsidR="00F35ACE">
        <w:rPr>
          <w:szCs w:val="24"/>
        </w:rPr>
        <w:t>..</w:t>
      </w:r>
      <w:r w:rsidRPr="00364259">
        <w:rPr>
          <w:szCs w:val="24"/>
        </w:rPr>
        <w:t xml:space="preserve"> roku..</w:t>
      </w:r>
    </w:p>
    <w:p w:rsidR="005C3318" w:rsidRPr="00364259" w:rsidRDefault="005C3318" w:rsidP="005C3318">
      <w:pPr>
        <w:numPr>
          <w:ilvl w:val="0"/>
          <w:numId w:val="6"/>
        </w:numPr>
        <w:ind w:left="426" w:hanging="426"/>
        <w:jc w:val="both"/>
        <w:rPr>
          <w:szCs w:val="24"/>
        </w:rPr>
      </w:pPr>
      <w:r>
        <w:rPr>
          <w:szCs w:val="24"/>
        </w:rPr>
        <w:t>Powiat</w:t>
      </w:r>
      <w:r w:rsidRPr="00364259">
        <w:rPr>
          <w:szCs w:val="24"/>
        </w:rPr>
        <w:t xml:space="preserve"> zobowiązuje się do wydatkowania dofinansowania zgodnie z wymogami ustawy prawo zamówień publicznych.</w:t>
      </w:r>
    </w:p>
    <w:p w:rsidR="005C3318" w:rsidRDefault="005C3318" w:rsidP="005C3318">
      <w:pPr>
        <w:numPr>
          <w:ilvl w:val="0"/>
          <w:numId w:val="6"/>
        </w:numPr>
        <w:ind w:left="426" w:hanging="426"/>
        <w:jc w:val="both"/>
        <w:rPr>
          <w:szCs w:val="24"/>
        </w:rPr>
      </w:pPr>
      <w:r>
        <w:rPr>
          <w:szCs w:val="24"/>
        </w:rPr>
        <w:t>Powiat</w:t>
      </w:r>
      <w:r w:rsidRPr="00364259">
        <w:rPr>
          <w:szCs w:val="24"/>
        </w:rPr>
        <w:t xml:space="preserve"> zobowiązuje si</w:t>
      </w:r>
      <w:r>
        <w:rPr>
          <w:szCs w:val="24"/>
        </w:rPr>
        <w:t xml:space="preserve">ę do zaproszenia przedstawicieli właściwych terytorialnie nadleśnictw i RDLP w </w:t>
      </w:r>
      <w:r w:rsidR="00A00106">
        <w:rPr>
          <w:szCs w:val="24"/>
        </w:rPr>
        <w:t>…</w:t>
      </w:r>
      <w:r>
        <w:rPr>
          <w:szCs w:val="24"/>
        </w:rPr>
        <w:t xml:space="preserve"> </w:t>
      </w:r>
      <w:r w:rsidRPr="0099576E">
        <w:rPr>
          <w:szCs w:val="24"/>
        </w:rPr>
        <w:t>na kontrole prac terenowych oraz naradę techniczno-gospodarczą projektu uproszczonego planu urządzenia la</w:t>
      </w:r>
      <w:r>
        <w:rPr>
          <w:szCs w:val="24"/>
        </w:rPr>
        <w:t>su i powiadomienia DGLP o terminach tych spotkań.</w:t>
      </w:r>
    </w:p>
    <w:p w:rsidR="00510690" w:rsidRPr="005E0A5B" w:rsidRDefault="00F35ACE" w:rsidP="00510690">
      <w:pPr>
        <w:pStyle w:val="Akapitzlist"/>
        <w:numPr>
          <w:ilvl w:val="0"/>
          <w:numId w:val="6"/>
        </w:numPr>
        <w:ind w:left="426" w:hanging="426"/>
        <w:jc w:val="both"/>
        <w:rPr>
          <w:szCs w:val="24"/>
        </w:rPr>
      </w:pPr>
      <w:r w:rsidRPr="005E0A5B">
        <w:rPr>
          <w:szCs w:val="24"/>
        </w:rPr>
        <w:t xml:space="preserve">Powiat zobowiązuje się do umieszczenia pliku SWDL w aplikacji BDL UL w terminie do 10 listopada 20.. roku, celem wykonania kontroli </w:t>
      </w:r>
      <w:r w:rsidR="001C32FB" w:rsidRPr="005E0A5B">
        <w:rPr>
          <w:szCs w:val="24"/>
        </w:rPr>
        <w:t>jakości danych przez właściw</w:t>
      </w:r>
      <w:r w:rsidR="008C036E">
        <w:rPr>
          <w:szCs w:val="24"/>
        </w:rPr>
        <w:t>ą</w:t>
      </w:r>
      <w:r w:rsidR="001C32FB" w:rsidRPr="005E0A5B">
        <w:rPr>
          <w:szCs w:val="24"/>
        </w:rPr>
        <w:t xml:space="preserve"> </w:t>
      </w:r>
      <w:r w:rsidR="00A00106">
        <w:rPr>
          <w:szCs w:val="24"/>
        </w:rPr>
        <w:t>RDLP</w:t>
      </w:r>
      <w:r w:rsidR="001C32FB" w:rsidRPr="005E0A5B">
        <w:rPr>
          <w:szCs w:val="24"/>
        </w:rPr>
        <w:t>.</w:t>
      </w:r>
      <w:r w:rsidR="00510690" w:rsidRPr="005E0A5B">
        <w:rPr>
          <w:szCs w:val="24"/>
        </w:rPr>
        <w:t xml:space="preserve"> Negatywny wynik kontroli</w:t>
      </w:r>
      <w:r w:rsidR="008C036E">
        <w:rPr>
          <w:szCs w:val="24"/>
        </w:rPr>
        <w:t xml:space="preserve"> </w:t>
      </w:r>
      <w:r w:rsidR="008C036E" w:rsidRPr="00DB6EFB">
        <w:rPr>
          <w:szCs w:val="24"/>
        </w:rPr>
        <w:t>–</w:t>
      </w:r>
      <w:r w:rsidR="00DB6EFB">
        <w:rPr>
          <w:szCs w:val="24"/>
        </w:rPr>
        <w:t>przy braku poprawy błędów w wyznaczonym terminie</w:t>
      </w:r>
      <w:r w:rsidR="008C036E" w:rsidRPr="00DB6EFB">
        <w:rPr>
          <w:szCs w:val="24"/>
        </w:rPr>
        <w:t>-</w:t>
      </w:r>
      <w:r w:rsidR="008C036E">
        <w:rPr>
          <w:szCs w:val="24"/>
        </w:rPr>
        <w:t xml:space="preserve"> </w:t>
      </w:r>
      <w:r w:rsidR="00510690" w:rsidRPr="005E0A5B">
        <w:rPr>
          <w:szCs w:val="24"/>
        </w:rPr>
        <w:t xml:space="preserve">wywołuje skutki, o których mowa w § </w:t>
      </w:r>
      <w:r w:rsidR="005E0A5B">
        <w:rPr>
          <w:szCs w:val="24"/>
        </w:rPr>
        <w:t>5</w:t>
      </w:r>
      <w:r w:rsidR="00510690" w:rsidRPr="005E0A5B">
        <w:rPr>
          <w:szCs w:val="24"/>
        </w:rPr>
        <w:t xml:space="preserve"> ust. 1 niniejszej umowy. </w:t>
      </w:r>
    </w:p>
    <w:p w:rsidR="00510690" w:rsidRPr="005E0A5B" w:rsidRDefault="00510690" w:rsidP="00510690">
      <w:pPr>
        <w:pStyle w:val="Akapitzlist"/>
        <w:numPr>
          <w:ilvl w:val="0"/>
          <w:numId w:val="6"/>
        </w:numPr>
        <w:ind w:left="426" w:hanging="426"/>
        <w:jc w:val="both"/>
        <w:rPr>
          <w:szCs w:val="24"/>
        </w:rPr>
      </w:pPr>
      <w:r w:rsidRPr="005E0A5B">
        <w:rPr>
          <w:szCs w:val="24"/>
        </w:rPr>
        <w:t>Powiat przedkłada projekt UPUL właściwemu terytorialnie nadleśniczemu</w:t>
      </w:r>
      <w:r w:rsidR="00C67F7B" w:rsidRPr="005E0A5B">
        <w:rPr>
          <w:szCs w:val="24"/>
        </w:rPr>
        <w:t xml:space="preserve">. Wydanie </w:t>
      </w:r>
      <w:r w:rsidR="00C67F7B" w:rsidRPr="00DB6EFB">
        <w:rPr>
          <w:szCs w:val="24"/>
        </w:rPr>
        <w:t>opini</w:t>
      </w:r>
      <w:r w:rsidR="008C036E" w:rsidRPr="00DB6EFB">
        <w:rPr>
          <w:szCs w:val="24"/>
        </w:rPr>
        <w:t>i</w:t>
      </w:r>
      <w:r w:rsidR="00C67F7B" w:rsidRPr="00DB6EFB">
        <w:rPr>
          <w:szCs w:val="24"/>
        </w:rPr>
        <w:t>,</w:t>
      </w:r>
      <w:r w:rsidR="00C67F7B" w:rsidRPr="005E0A5B">
        <w:rPr>
          <w:szCs w:val="24"/>
        </w:rPr>
        <w:t xml:space="preserve"> o której mowa § 2. ust. 3 punkt 8, nastąpi w terminie </w:t>
      </w:r>
      <w:r w:rsidR="00DB6EFB" w:rsidRPr="00DB6EFB">
        <w:rPr>
          <w:szCs w:val="24"/>
        </w:rPr>
        <w:t>do</w:t>
      </w:r>
      <w:r w:rsidR="00C67F7B" w:rsidRPr="00DB6EFB">
        <w:rPr>
          <w:szCs w:val="24"/>
        </w:rPr>
        <w:t xml:space="preserve"> </w:t>
      </w:r>
      <w:r w:rsidR="00DB6EFB">
        <w:rPr>
          <w:szCs w:val="24"/>
        </w:rPr>
        <w:t>20</w:t>
      </w:r>
      <w:r w:rsidR="00C67F7B" w:rsidRPr="005E0A5B">
        <w:rPr>
          <w:szCs w:val="24"/>
        </w:rPr>
        <w:t xml:space="preserve"> dni od dnia złożenia dokumentów w nadleśnictwie.</w:t>
      </w:r>
      <w:r w:rsidR="00DB6EFB" w:rsidRPr="00DB6EFB">
        <w:rPr>
          <w:szCs w:val="24"/>
        </w:rPr>
        <w:t xml:space="preserve"> </w:t>
      </w:r>
      <w:r w:rsidR="00DB6EFB">
        <w:rPr>
          <w:szCs w:val="24"/>
        </w:rPr>
        <w:t>Nadleśniczy wydaje opinię uwzględniając zapisy zawarte w</w:t>
      </w:r>
      <w:r w:rsidR="00DB6EFB" w:rsidRPr="005E0A5B">
        <w:rPr>
          <w:szCs w:val="24"/>
        </w:rPr>
        <w:t> protokoł</w:t>
      </w:r>
      <w:r w:rsidR="00DB6EFB">
        <w:rPr>
          <w:szCs w:val="24"/>
        </w:rPr>
        <w:t>ach</w:t>
      </w:r>
      <w:r w:rsidR="00DB6EFB" w:rsidRPr="005E0A5B">
        <w:rPr>
          <w:szCs w:val="24"/>
        </w:rPr>
        <w:t xml:space="preserve"> kontroli, o których mowa w ustępie 4 i 5</w:t>
      </w:r>
      <w:r w:rsidR="00DB6EFB">
        <w:rPr>
          <w:szCs w:val="24"/>
        </w:rPr>
        <w:t>.</w:t>
      </w:r>
    </w:p>
    <w:p w:rsidR="00F35ACE" w:rsidRPr="005E0A5B" w:rsidRDefault="00510690" w:rsidP="005C3318">
      <w:pPr>
        <w:numPr>
          <w:ilvl w:val="0"/>
          <w:numId w:val="6"/>
        </w:numPr>
        <w:ind w:left="426" w:hanging="426"/>
        <w:jc w:val="both"/>
        <w:rPr>
          <w:szCs w:val="24"/>
        </w:rPr>
      </w:pPr>
      <w:r w:rsidRPr="005E0A5B">
        <w:rPr>
          <w:szCs w:val="24"/>
        </w:rPr>
        <w:t>Ostateczną decyzję w zakresie kwalifikowalności rozliczenia podejmuje Dyrektor Generalny Lasów Państwowych w terminie 14 dni od daty wpływu not obciążeniowych zgodnie z zasadą zawartą w § 2 ustęp 3-5.</w:t>
      </w:r>
    </w:p>
    <w:p w:rsidR="005C3318" w:rsidRPr="00364259" w:rsidRDefault="005C3318" w:rsidP="005C3318">
      <w:pPr>
        <w:ind w:left="426"/>
        <w:jc w:val="both"/>
        <w:rPr>
          <w:szCs w:val="24"/>
        </w:rPr>
      </w:pPr>
    </w:p>
    <w:p w:rsidR="005C3318" w:rsidRDefault="005C3318" w:rsidP="005C3318">
      <w:pPr>
        <w:jc w:val="center"/>
        <w:rPr>
          <w:szCs w:val="24"/>
        </w:rPr>
      </w:pPr>
      <w:r w:rsidRPr="00364259">
        <w:rPr>
          <w:szCs w:val="24"/>
        </w:rPr>
        <w:t>§ 4</w:t>
      </w:r>
    </w:p>
    <w:p w:rsidR="005C3318" w:rsidRPr="00364259" w:rsidRDefault="005C3318" w:rsidP="005C3318">
      <w:pPr>
        <w:numPr>
          <w:ilvl w:val="0"/>
          <w:numId w:val="2"/>
        </w:numPr>
        <w:tabs>
          <w:tab w:val="clear" w:pos="720"/>
          <w:tab w:val="num" w:pos="426"/>
        </w:tabs>
        <w:ind w:left="426" w:hanging="426"/>
        <w:jc w:val="both"/>
        <w:rPr>
          <w:szCs w:val="24"/>
        </w:rPr>
      </w:pPr>
      <w:r>
        <w:rPr>
          <w:szCs w:val="24"/>
        </w:rPr>
        <w:t>Powiat</w:t>
      </w:r>
      <w:r w:rsidRPr="00364259">
        <w:rPr>
          <w:szCs w:val="24"/>
        </w:rPr>
        <w:t xml:space="preserve"> ponosi pełną odpowiedzialność za jakość i prawidłowość </w:t>
      </w:r>
      <w:r>
        <w:rPr>
          <w:szCs w:val="24"/>
        </w:rPr>
        <w:t xml:space="preserve">realizacji zamówienia usługi sporządzenia </w:t>
      </w:r>
      <w:r w:rsidR="001C32FB">
        <w:rPr>
          <w:szCs w:val="24"/>
        </w:rPr>
        <w:t>UPUL</w:t>
      </w:r>
      <w:r w:rsidRPr="00364259">
        <w:rPr>
          <w:szCs w:val="24"/>
        </w:rPr>
        <w:t>, w szczególności stosowania Prawa zamówień publicznych.</w:t>
      </w:r>
    </w:p>
    <w:p w:rsidR="005C3318" w:rsidRPr="00364259" w:rsidRDefault="005C3318" w:rsidP="005C3318">
      <w:pPr>
        <w:numPr>
          <w:ilvl w:val="0"/>
          <w:numId w:val="2"/>
        </w:numPr>
        <w:tabs>
          <w:tab w:val="clear" w:pos="720"/>
          <w:tab w:val="num" w:pos="426"/>
        </w:tabs>
        <w:ind w:left="426" w:hanging="426"/>
        <w:jc w:val="both"/>
        <w:rPr>
          <w:szCs w:val="24"/>
        </w:rPr>
      </w:pPr>
      <w:r>
        <w:rPr>
          <w:szCs w:val="24"/>
        </w:rPr>
        <w:t>Powiat</w:t>
      </w:r>
      <w:r w:rsidRPr="00364259">
        <w:rPr>
          <w:szCs w:val="24"/>
        </w:rPr>
        <w:t xml:space="preserve"> zobowiązuje się doprowadzić do sporządzenia przez Wykonawcę projektu </w:t>
      </w:r>
      <w:r w:rsidR="001C32FB">
        <w:rPr>
          <w:szCs w:val="24"/>
        </w:rPr>
        <w:t>UPUL</w:t>
      </w:r>
      <w:r w:rsidRPr="00364259">
        <w:rPr>
          <w:szCs w:val="24"/>
        </w:rPr>
        <w:t xml:space="preserve"> z uwzględnieniem wymogu konsultacji prac nad uproszczonym planem ze społecznością lokalną oraz innymi interesariuszami.</w:t>
      </w:r>
    </w:p>
    <w:p w:rsidR="005C3318" w:rsidRPr="00364259" w:rsidRDefault="005C3318" w:rsidP="005C3318">
      <w:pPr>
        <w:numPr>
          <w:ilvl w:val="0"/>
          <w:numId w:val="2"/>
        </w:numPr>
        <w:tabs>
          <w:tab w:val="clear" w:pos="720"/>
          <w:tab w:val="num" w:pos="426"/>
        </w:tabs>
        <w:ind w:left="426" w:hanging="426"/>
        <w:jc w:val="both"/>
        <w:rPr>
          <w:szCs w:val="24"/>
        </w:rPr>
      </w:pPr>
      <w:r>
        <w:rPr>
          <w:szCs w:val="24"/>
        </w:rPr>
        <w:t>Powiat</w:t>
      </w:r>
      <w:r w:rsidRPr="00364259">
        <w:rPr>
          <w:szCs w:val="24"/>
        </w:rPr>
        <w:t xml:space="preserve"> zobowiązuje się doprowadzić do sporządzenia przez Wykonawcę projektu </w:t>
      </w:r>
      <w:r w:rsidR="001C32FB">
        <w:rPr>
          <w:szCs w:val="24"/>
        </w:rPr>
        <w:t>UPUL</w:t>
      </w:r>
      <w:r>
        <w:rPr>
          <w:szCs w:val="24"/>
        </w:rPr>
        <w:t xml:space="preserve"> uwzględniając przepisy</w:t>
      </w:r>
      <w:r w:rsidRPr="00364259">
        <w:rPr>
          <w:szCs w:val="24"/>
        </w:rPr>
        <w:t xml:space="preserve"> rozporządzenia Ministra Środowiska z dnia z dnia 12 listopada 2012 r. w sprawie szczegółowych warunków i</w:t>
      </w:r>
      <w:r>
        <w:rPr>
          <w:szCs w:val="24"/>
        </w:rPr>
        <w:t> </w:t>
      </w:r>
      <w:r w:rsidRPr="00364259">
        <w:rPr>
          <w:szCs w:val="24"/>
        </w:rPr>
        <w:t>trybu sporządzania planu urządzenia lasu, uproszczonego planu urządzenia lasu oraz inwentaryzacji stanu lasu (Dz. U. 2012 poz. 1302) oraz przyjmuje jako obowiązujący przy wykorzystywaniu środków funduszu leśnego do współfinansowania prac nad planami uproszczonymi:</w:t>
      </w:r>
    </w:p>
    <w:p w:rsidR="005C3318" w:rsidRPr="00DC69FB" w:rsidRDefault="005C3318" w:rsidP="005C3318">
      <w:pPr>
        <w:pStyle w:val="Akapitzlist"/>
        <w:numPr>
          <w:ilvl w:val="0"/>
          <w:numId w:val="9"/>
        </w:numPr>
        <w:jc w:val="both"/>
        <w:rPr>
          <w:szCs w:val="24"/>
        </w:rPr>
      </w:pPr>
      <w:r w:rsidRPr="00DC69FB">
        <w:rPr>
          <w:szCs w:val="24"/>
        </w:rPr>
        <w:t>standard  uproszczonej leśnej mapy numerycznej, którego dokumentacja techniczna stanowi załącznik nr 2 do zarządzenia DGLP, o którym mowa w §</w:t>
      </w:r>
      <w:r>
        <w:rPr>
          <w:szCs w:val="24"/>
        </w:rPr>
        <w:t>2</w:t>
      </w:r>
      <w:r w:rsidRPr="00DC69FB">
        <w:rPr>
          <w:szCs w:val="24"/>
        </w:rPr>
        <w:t xml:space="preserve"> </w:t>
      </w:r>
      <w:r>
        <w:rPr>
          <w:szCs w:val="24"/>
        </w:rPr>
        <w:t xml:space="preserve">ustęp 3. </w:t>
      </w:r>
      <w:r w:rsidRPr="00DC69FB">
        <w:rPr>
          <w:szCs w:val="24"/>
        </w:rPr>
        <w:t xml:space="preserve">pkt. </w:t>
      </w:r>
      <w:r w:rsidR="00E526EB">
        <w:rPr>
          <w:szCs w:val="24"/>
        </w:rPr>
        <w:t>9</w:t>
      </w:r>
      <w:r>
        <w:rPr>
          <w:szCs w:val="24"/>
        </w:rPr>
        <w:t>.</w:t>
      </w:r>
      <w:r w:rsidRPr="00DC69FB">
        <w:rPr>
          <w:szCs w:val="24"/>
        </w:rPr>
        <w:t xml:space="preserve"> niniejszej umowy;</w:t>
      </w:r>
    </w:p>
    <w:p w:rsidR="005C3318" w:rsidRPr="00DC69FB" w:rsidRDefault="005C3318" w:rsidP="005C3318">
      <w:pPr>
        <w:pStyle w:val="Akapitzlist"/>
        <w:numPr>
          <w:ilvl w:val="0"/>
          <w:numId w:val="9"/>
        </w:numPr>
        <w:jc w:val="both"/>
        <w:rPr>
          <w:szCs w:val="24"/>
        </w:rPr>
      </w:pPr>
      <w:r w:rsidRPr="00DC69FB">
        <w:rPr>
          <w:szCs w:val="24"/>
        </w:rPr>
        <w:t xml:space="preserve">standard opracowań kartograficznych dla uproszczonych planów urządzenia lasu, którego dokumentacja techniczna stanowi załącznik nr 3 do zarządzenia DGLP, o którym mowa w § </w:t>
      </w:r>
      <w:r>
        <w:rPr>
          <w:szCs w:val="24"/>
        </w:rPr>
        <w:t>2</w:t>
      </w:r>
      <w:r w:rsidRPr="00DC69FB">
        <w:rPr>
          <w:szCs w:val="24"/>
        </w:rPr>
        <w:t xml:space="preserve">  </w:t>
      </w:r>
      <w:r>
        <w:rPr>
          <w:szCs w:val="24"/>
        </w:rPr>
        <w:t xml:space="preserve">ustęp 3. </w:t>
      </w:r>
      <w:r w:rsidRPr="00DC69FB">
        <w:rPr>
          <w:szCs w:val="24"/>
        </w:rPr>
        <w:t xml:space="preserve">pkt. </w:t>
      </w:r>
      <w:r w:rsidR="001C32FB">
        <w:rPr>
          <w:szCs w:val="24"/>
        </w:rPr>
        <w:t>9</w:t>
      </w:r>
      <w:r w:rsidRPr="00DC69FB">
        <w:rPr>
          <w:szCs w:val="24"/>
        </w:rPr>
        <w:t xml:space="preserve"> niniejszej umowy;</w:t>
      </w:r>
    </w:p>
    <w:p w:rsidR="005C3318" w:rsidRPr="00DC69FB" w:rsidRDefault="005C3318" w:rsidP="005C3318">
      <w:pPr>
        <w:pStyle w:val="Akapitzlist"/>
        <w:numPr>
          <w:ilvl w:val="0"/>
          <w:numId w:val="9"/>
        </w:numPr>
        <w:jc w:val="both"/>
        <w:rPr>
          <w:szCs w:val="24"/>
        </w:rPr>
      </w:pPr>
      <w:r w:rsidRPr="00DC69FB">
        <w:rPr>
          <w:szCs w:val="24"/>
        </w:rPr>
        <w:t xml:space="preserve">standard wymiany danych o lasach, którego dokumentacja techniczna stanowi załącznik nr 4 do zarządzenia DGLP, o którym mowa w § </w:t>
      </w:r>
      <w:r>
        <w:rPr>
          <w:szCs w:val="24"/>
        </w:rPr>
        <w:t>2</w:t>
      </w:r>
      <w:r w:rsidRPr="00DC69FB">
        <w:rPr>
          <w:szCs w:val="24"/>
        </w:rPr>
        <w:t xml:space="preserve"> </w:t>
      </w:r>
      <w:r>
        <w:rPr>
          <w:szCs w:val="24"/>
        </w:rPr>
        <w:t xml:space="preserve">ustęp 3. </w:t>
      </w:r>
      <w:r w:rsidRPr="00DC69FB">
        <w:rPr>
          <w:szCs w:val="24"/>
        </w:rPr>
        <w:t xml:space="preserve">pkt. </w:t>
      </w:r>
      <w:r w:rsidR="001C32FB">
        <w:rPr>
          <w:szCs w:val="24"/>
        </w:rPr>
        <w:t>9</w:t>
      </w:r>
      <w:r w:rsidRPr="00DC69FB">
        <w:rPr>
          <w:szCs w:val="24"/>
        </w:rPr>
        <w:t xml:space="preserve"> niniejszej umowy;</w:t>
      </w:r>
    </w:p>
    <w:p w:rsidR="005C3318" w:rsidRDefault="005C3318" w:rsidP="005C3318">
      <w:pPr>
        <w:pStyle w:val="Akapitzlist"/>
        <w:numPr>
          <w:ilvl w:val="0"/>
          <w:numId w:val="9"/>
        </w:numPr>
        <w:jc w:val="both"/>
        <w:rPr>
          <w:szCs w:val="24"/>
        </w:rPr>
      </w:pPr>
      <w:r w:rsidRPr="00DC69FB">
        <w:rPr>
          <w:szCs w:val="24"/>
        </w:rPr>
        <w:t xml:space="preserve">wytyczne do sporządzania projektów </w:t>
      </w:r>
      <w:r w:rsidR="001C32FB">
        <w:rPr>
          <w:szCs w:val="24"/>
        </w:rPr>
        <w:t>UPUL</w:t>
      </w:r>
      <w:r w:rsidRPr="00DC69FB">
        <w:rPr>
          <w:szCs w:val="24"/>
        </w:rPr>
        <w:t xml:space="preserve"> wraz z Aneksem nr 1, będącym szablonem dokumentu </w:t>
      </w:r>
      <w:r w:rsidR="001C32FB">
        <w:rPr>
          <w:szCs w:val="24"/>
        </w:rPr>
        <w:t>UPUL</w:t>
      </w:r>
      <w:r w:rsidRPr="00DC69FB">
        <w:rPr>
          <w:szCs w:val="24"/>
        </w:rPr>
        <w:t>, stanowiące załącznik nr 5 do zarządzenia DGLP,</w:t>
      </w:r>
      <w:r w:rsidR="001C32FB">
        <w:rPr>
          <w:szCs w:val="24"/>
        </w:rPr>
        <w:t xml:space="preserve"> </w:t>
      </w:r>
      <w:r w:rsidR="001C32FB" w:rsidRPr="00DC69FB">
        <w:rPr>
          <w:szCs w:val="24"/>
        </w:rPr>
        <w:t>o</w:t>
      </w:r>
      <w:r w:rsidR="001C32FB">
        <w:rPr>
          <w:szCs w:val="24"/>
        </w:rPr>
        <w:t> </w:t>
      </w:r>
      <w:r w:rsidR="001C32FB" w:rsidRPr="00DC69FB">
        <w:rPr>
          <w:szCs w:val="24"/>
        </w:rPr>
        <w:t xml:space="preserve">którym mowa w § </w:t>
      </w:r>
      <w:r w:rsidR="001C32FB">
        <w:rPr>
          <w:szCs w:val="24"/>
        </w:rPr>
        <w:t>2</w:t>
      </w:r>
      <w:r w:rsidR="001C32FB" w:rsidRPr="00DC69FB">
        <w:rPr>
          <w:szCs w:val="24"/>
        </w:rPr>
        <w:t xml:space="preserve"> </w:t>
      </w:r>
      <w:r w:rsidR="001C32FB">
        <w:rPr>
          <w:szCs w:val="24"/>
        </w:rPr>
        <w:t xml:space="preserve">ustęp 3. </w:t>
      </w:r>
      <w:r w:rsidR="001C32FB" w:rsidRPr="00DC69FB">
        <w:rPr>
          <w:szCs w:val="24"/>
        </w:rPr>
        <w:t xml:space="preserve">pkt. </w:t>
      </w:r>
      <w:r w:rsidR="001C32FB">
        <w:rPr>
          <w:szCs w:val="24"/>
        </w:rPr>
        <w:t>9</w:t>
      </w:r>
      <w:r w:rsidR="001C32FB" w:rsidRPr="00DC69FB">
        <w:rPr>
          <w:szCs w:val="24"/>
        </w:rPr>
        <w:t xml:space="preserve"> niniejszej umowy</w:t>
      </w:r>
      <w:r w:rsidR="001C32FB">
        <w:rPr>
          <w:szCs w:val="24"/>
        </w:rPr>
        <w:t>;</w:t>
      </w:r>
      <w:r w:rsidRPr="00DC69FB">
        <w:rPr>
          <w:szCs w:val="24"/>
        </w:rPr>
        <w:t xml:space="preserve"> </w:t>
      </w:r>
    </w:p>
    <w:p w:rsidR="005C3318" w:rsidRPr="00DC69FB" w:rsidRDefault="005C3318" w:rsidP="005C3318">
      <w:pPr>
        <w:pStyle w:val="Akapitzlist"/>
        <w:numPr>
          <w:ilvl w:val="0"/>
          <w:numId w:val="9"/>
        </w:numPr>
        <w:jc w:val="both"/>
        <w:rPr>
          <w:szCs w:val="24"/>
        </w:rPr>
      </w:pPr>
      <w:r w:rsidRPr="00DC69FB">
        <w:rPr>
          <w:szCs w:val="24"/>
        </w:rPr>
        <w:t xml:space="preserve">aplikację do obsługi warstw mapy numerycznej </w:t>
      </w:r>
      <w:r w:rsidR="001C32FB">
        <w:rPr>
          <w:szCs w:val="24"/>
        </w:rPr>
        <w:t>MAPA</w:t>
      </w:r>
      <w:r w:rsidRPr="00DC69FB">
        <w:rPr>
          <w:szCs w:val="24"/>
        </w:rPr>
        <w:t xml:space="preserve"> </w:t>
      </w:r>
      <w:r w:rsidR="001C32FB">
        <w:rPr>
          <w:szCs w:val="24"/>
        </w:rPr>
        <w:t>PU</w:t>
      </w:r>
      <w:r w:rsidRPr="00DC69FB">
        <w:rPr>
          <w:szCs w:val="24"/>
        </w:rPr>
        <w:t xml:space="preserve"> - do pobrania ze strony internetowej Zakładu Informatyki Lasów Państwowych i zainstalowania w wykonaniu niniejszej umowy; </w:t>
      </w:r>
    </w:p>
    <w:p w:rsidR="005C3318" w:rsidRPr="00DC69FB" w:rsidRDefault="005C3318" w:rsidP="005C3318">
      <w:pPr>
        <w:pStyle w:val="Akapitzlist"/>
        <w:numPr>
          <w:ilvl w:val="0"/>
          <w:numId w:val="9"/>
        </w:numPr>
        <w:jc w:val="both"/>
        <w:rPr>
          <w:szCs w:val="24"/>
        </w:rPr>
      </w:pPr>
      <w:r w:rsidRPr="00DC69FB">
        <w:rPr>
          <w:szCs w:val="24"/>
        </w:rPr>
        <w:lastRenderedPageBreak/>
        <w:t xml:space="preserve">aplikację TAKSATOR </w:t>
      </w:r>
      <w:r w:rsidR="001C32FB">
        <w:rPr>
          <w:szCs w:val="24"/>
        </w:rPr>
        <w:t>PU</w:t>
      </w:r>
      <w:r w:rsidRPr="00DC69FB">
        <w:rPr>
          <w:szCs w:val="24"/>
        </w:rPr>
        <w:t xml:space="preserve"> - do pobrania ze strony internetowej Zakładu Informatyki Lasów Państwowych i zainstalowania w wykonaniu niniejszej umowy.</w:t>
      </w:r>
    </w:p>
    <w:p w:rsidR="005C3318" w:rsidRPr="005E0A5B" w:rsidRDefault="005C3318" w:rsidP="005C3318">
      <w:pPr>
        <w:pStyle w:val="Akapitzlist"/>
        <w:numPr>
          <w:ilvl w:val="0"/>
          <w:numId w:val="2"/>
        </w:numPr>
        <w:tabs>
          <w:tab w:val="clear" w:pos="720"/>
          <w:tab w:val="num" w:pos="426"/>
        </w:tabs>
        <w:ind w:left="426" w:hanging="426"/>
        <w:jc w:val="both"/>
        <w:rPr>
          <w:szCs w:val="24"/>
        </w:rPr>
      </w:pPr>
      <w:r w:rsidRPr="005E0A5B">
        <w:rPr>
          <w:szCs w:val="24"/>
        </w:rPr>
        <w:t xml:space="preserve">Powiat zobowiązuje się do przesyłania </w:t>
      </w:r>
      <w:r w:rsidR="001C32FB" w:rsidRPr="005E0A5B">
        <w:rPr>
          <w:szCs w:val="24"/>
        </w:rPr>
        <w:t xml:space="preserve">za pośrednictwem DGLP lub dedykowanej aplikacji </w:t>
      </w:r>
      <w:r w:rsidR="00A00106" w:rsidRPr="00A00106">
        <w:rPr>
          <w:szCs w:val="24"/>
        </w:rPr>
        <w:t>BDL UL</w:t>
      </w:r>
      <w:r w:rsidR="001C32FB" w:rsidRPr="005E0A5B">
        <w:rPr>
          <w:szCs w:val="24"/>
        </w:rPr>
        <w:t xml:space="preserve"> - na potrzeby banku danych o lasach - </w:t>
      </w:r>
      <w:r w:rsidRPr="005E0A5B">
        <w:rPr>
          <w:szCs w:val="24"/>
        </w:rPr>
        <w:t>informacji, w</w:t>
      </w:r>
      <w:r w:rsidR="001C32FB" w:rsidRPr="005E0A5B">
        <w:rPr>
          <w:szCs w:val="24"/>
        </w:rPr>
        <w:t> </w:t>
      </w:r>
      <w:r w:rsidRPr="005E0A5B">
        <w:rPr>
          <w:szCs w:val="24"/>
        </w:rPr>
        <w:t xml:space="preserve">systemie rocznym, do końca </w:t>
      </w:r>
      <w:r w:rsidR="001C32FB" w:rsidRPr="005E0A5B">
        <w:rPr>
          <w:szCs w:val="24"/>
        </w:rPr>
        <w:t>kwietnia</w:t>
      </w:r>
      <w:r w:rsidRPr="005E0A5B">
        <w:rPr>
          <w:szCs w:val="24"/>
        </w:rPr>
        <w:t xml:space="preserve"> kolejnego roku, o działaniach wykonanych w</w:t>
      </w:r>
      <w:r w:rsidR="001C32FB" w:rsidRPr="005E0A5B">
        <w:rPr>
          <w:szCs w:val="24"/>
        </w:rPr>
        <w:t> </w:t>
      </w:r>
      <w:r w:rsidRPr="005E0A5B">
        <w:rPr>
          <w:szCs w:val="24"/>
        </w:rPr>
        <w:t>lasach, dla których, w wykonaniu niniejszej umowy, sporządzono UPUL – poczynając od daty ustalenia opisu taksacyjnego poszczególnych wydzieleń leśnych objętych ustaleniami tego planu, w tym w szczególności w zakresie użytkowania głównego lasu (rębnego i</w:t>
      </w:r>
      <w:r w:rsidR="00A00106">
        <w:rPr>
          <w:szCs w:val="24"/>
        </w:rPr>
        <w:t> </w:t>
      </w:r>
      <w:r w:rsidRPr="005E0A5B">
        <w:rPr>
          <w:szCs w:val="24"/>
        </w:rPr>
        <w:t>przedrębnego).</w:t>
      </w:r>
    </w:p>
    <w:p w:rsidR="005C3318" w:rsidRDefault="005C3318" w:rsidP="005C3318">
      <w:pPr>
        <w:ind w:left="360"/>
        <w:jc w:val="center"/>
        <w:rPr>
          <w:szCs w:val="24"/>
        </w:rPr>
      </w:pPr>
    </w:p>
    <w:p w:rsidR="005C3318" w:rsidRDefault="005C3318" w:rsidP="005C3318">
      <w:pPr>
        <w:ind w:left="360"/>
        <w:jc w:val="center"/>
        <w:rPr>
          <w:szCs w:val="24"/>
        </w:rPr>
      </w:pPr>
      <w:r w:rsidRPr="00364259">
        <w:rPr>
          <w:szCs w:val="24"/>
        </w:rPr>
        <w:t>§ 5</w:t>
      </w:r>
    </w:p>
    <w:p w:rsidR="005C3318" w:rsidRPr="00364259" w:rsidRDefault="005C3318" w:rsidP="005C3318">
      <w:pPr>
        <w:pStyle w:val="Akapitzlist"/>
        <w:numPr>
          <w:ilvl w:val="0"/>
          <w:numId w:val="7"/>
        </w:numPr>
        <w:ind w:left="426" w:hanging="426"/>
        <w:jc w:val="both"/>
        <w:rPr>
          <w:szCs w:val="24"/>
        </w:rPr>
      </w:pPr>
      <w:r w:rsidRPr="00364259">
        <w:rPr>
          <w:szCs w:val="24"/>
        </w:rPr>
        <w:t>Dyrektor Generalny La</w:t>
      </w:r>
      <w:r>
        <w:rPr>
          <w:szCs w:val="24"/>
        </w:rPr>
        <w:t>sów Państwowych może rozwiązać u</w:t>
      </w:r>
      <w:r w:rsidRPr="00364259">
        <w:rPr>
          <w:szCs w:val="24"/>
        </w:rPr>
        <w:t xml:space="preserve">mowę ze skutkiem natychmiastowym, w formie pisemnej, w przypadku, gdy </w:t>
      </w:r>
      <w:r>
        <w:rPr>
          <w:szCs w:val="24"/>
        </w:rPr>
        <w:t>Powiat</w:t>
      </w:r>
      <w:r w:rsidRPr="00364259">
        <w:rPr>
          <w:szCs w:val="24"/>
        </w:rPr>
        <w:t xml:space="preserve"> nie realizuje umowy na warunkach określonych w umowie, a w szczególności:</w:t>
      </w:r>
    </w:p>
    <w:p w:rsidR="005C3318" w:rsidRPr="00364259" w:rsidRDefault="005C3318" w:rsidP="005C3318">
      <w:pPr>
        <w:pStyle w:val="Akapitzlist"/>
        <w:numPr>
          <w:ilvl w:val="0"/>
          <w:numId w:val="5"/>
        </w:numPr>
        <w:jc w:val="both"/>
        <w:rPr>
          <w:szCs w:val="24"/>
        </w:rPr>
      </w:pPr>
      <w:r w:rsidRPr="00364259">
        <w:rPr>
          <w:szCs w:val="24"/>
        </w:rPr>
        <w:t>bez należytego uzasadnienia opóźnia się realizacja umowy albo gdy inne okoliczności czynią zasadnym przypuszczenie, że ukończenie umowy nie nastąpi w terminie;</w:t>
      </w:r>
    </w:p>
    <w:p w:rsidR="005C3318" w:rsidRPr="00364259" w:rsidRDefault="005C3318" w:rsidP="005C3318">
      <w:pPr>
        <w:pStyle w:val="Akapitzlist"/>
        <w:numPr>
          <w:ilvl w:val="0"/>
          <w:numId w:val="5"/>
        </w:numPr>
        <w:jc w:val="both"/>
        <w:rPr>
          <w:szCs w:val="24"/>
        </w:rPr>
      </w:pPr>
      <w:r w:rsidRPr="00364259">
        <w:rPr>
          <w:szCs w:val="24"/>
        </w:rPr>
        <w:t>nie stosuje się do zaleceń lub rekomendacji DGLP.</w:t>
      </w:r>
    </w:p>
    <w:p w:rsidR="005C3318" w:rsidRDefault="005C3318" w:rsidP="005C3318">
      <w:pPr>
        <w:pStyle w:val="Akapitzlist"/>
        <w:numPr>
          <w:ilvl w:val="0"/>
          <w:numId w:val="7"/>
        </w:numPr>
        <w:ind w:left="426" w:hanging="426"/>
        <w:jc w:val="both"/>
        <w:rPr>
          <w:szCs w:val="24"/>
        </w:rPr>
      </w:pPr>
      <w:r>
        <w:rPr>
          <w:szCs w:val="24"/>
        </w:rPr>
        <w:t>W przypadku rozwiązania umowy, o którym mowa w ust. 1., Powiat bezzwłocznie zwraca środki udzielone</w:t>
      </w:r>
      <w:r w:rsidR="00510690">
        <w:rPr>
          <w:szCs w:val="24"/>
        </w:rPr>
        <w:t>go</w:t>
      </w:r>
      <w:r>
        <w:rPr>
          <w:szCs w:val="24"/>
        </w:rPr>
        <w:t xml:space="preserve"> do</w:t>
      </w:r>
      <w:r w:rsidR="00510690">
        <w:rPr>
          <w:szCs w:val="24"/>
        </w:rPr>
        <w:t>finansowania</w:t>
      </w:r>
      <w:r>
        <w:rPr>
          <w:szCs w:val="24"/>
        </w:rPr>
        <w:t xml:space="preserve"> na wskazany rachunek DGLP.  </w:t>
      </w:r>
    </w:p>
    <w:p w:rsidR="005C3318" w:rsidRPr="00364259" w:rsidRDefault="005C3318" w:rsidP="005C3318">
      <w:pPr>
        <w:pStyle w:val="Akapitzlist"/>
        <w:numPr>
          <w:ilvl w:val="0"/>
          <w:numId w:val="7"/>
        </w:numPr>
        <w:ind w:left="426" w:hanging="426"/>
        <w:jc w:val="both"/>
        <w:rPr>
          <w:szCs w:val="24"/>
        </w:rPr>
      </w:pPr>
      <w:r w:rsidRPr="00364259">
        <w:rPr>
          <w:szCs w:val="24"/>
        </w:rPr>
        <w:t xml:space="preserve">W przypadku zaistnienia nieoczekiwanych zdarzeń przyrodniczych, w tym klęsk żywiołowych, mających wpływ na realizację umowy, istnieje możliwość rozwiązania umowy z </w:t>
      </w:r>
      <w:r>
        <w:rPr>
          <w:szCs w:val="24"/>
        </w:rPr>
        <w:t>Powiatem</w:t>
      </w:r>
      <w:r w:rsidRPr="00364259">
        <w:rPr>
          <w:szCs w:val="24"/>
        </w:rPr>
        <w:t xml:space="preserve"> bez konsekwencji finansowych</w:t>
      </w:r>
      <w:r>
        <w:rPr>
          <w:szCs w:val="24"/>
        </w:rPr>
        <w:t xml:space="preserve"> lub aneksowania umowy za zgodą obu stron</w:t>
      </w:r>
      <w:r w:rsidRPr="00364259">
        <w:rPr>
          <w:szCs w:val="24"/>
        </w:rPr>
        <w:t xml:space="preserve">. </w:t>
      </w:r>
    </w:p>
    <w:p w:rsidR="005C3318" w:rsidRDefault="005C3318" w:rsidP="005C3318">
      <w:pPr>
        <w:pStyle w:val="Akapitzlist"/>
        <w:numPr>
          <w:ilvl w:val="0"/>
          <w:numId w:val="7"/>
        </w:numPr>
        <w:ind w:left="426" w:hanging="426"/>
        <w:rPr>
          <w:szCs w:val="24"/>
        </w:rPr>
      </w:pPr>
      <w:r w:rsidRPr="00364259">
        <w:rPr>
          <w:szCs w:val="24"/>
        </w:rPr>
        <w:t xml:space="preserve">Umowa może zostać rozwiązana za porozumieniem Stron. </w:t>
      </w:r>
    </w:p>
    <w:p w:rsidR="005C3318" w:rsidRPr="00364259" w:rsidRDefault="005C3318" w:rsidP="005C3318">
      <w:pPr>
        <w:pStyle w:val="Akapitzlist"/>
        <w:ind w:left="426"/>
        <w:rPr>
          <w:szCs w:val="24"/>
        </w:rPr>
      </w:pPr>
    </w:p>
    <w:p w:rsidR="005C3318" w:rsidRPr="00364259" w:rsidRDefault="005C3318" w:rsidP="005C3318">
      <w:pPr>
        <w:jc w:val="center"/>
        <w:rPr>
          <w:szCs w:val="24"/>
        </w:rPr>
      </w:pPr>
      <w:r w:rsidRPr="00364259">
        <w:rPr>
          <w:szCs w:val="24"/>
        </w:rPr>
        <w:t xml:space="preserve">§ </w:t>
      </w:r>
      <w:r w:rsidR="005E0A5B">
        <w:rPr>
          <w:szCs w:val="24"/>
        </w:rPr>
        <w:t>6</w:t>
      </w:r>
    </w:p>
    <w:p w:rsidR="005C3318" w:rsidRDefault="005C3318" w:rsidP="005C3318">
      <w:pPr>
        <w:pStyle w:val="Akapitzlist"/>
        <w:numPr>
          <w:ilvl w:val="0"/>
          <w:numId w:val="4"/>
        </w:numPr>
        <w:ind w:left="426" w:hanging="426"/>
        <w:jc w:val="both"/>
        <w:rPr>
          <w:szCs w:val="24"/>
        </w:rPr>
      </w:pPr>
      <w:r w:rsidRPr="00364259">
        <w:rPr>
          <w:szCs w:val="24"/>
        </w:rPr>
        <w:t>Ze strony DGLP</w:t>
      </w:r>
      <w:r w:rsidRPr="00364259" w:rsidDel="00B4436D">
        <w:rPr>
          <w:szCs w:val="24"/>
        </w:rPr>
        <w:t xml:space="preserve"> </w:t>
      </w:r>
      <w:r w:rsidRPr="00364259">
        <w:rPr>
          <w:szCs w:val="24"/>
        </w:rPr>
        <w:t>osobą uprawnioną do kontaktów z</w:t>
      </w:r>
      <w:r>
        <w:rPr>
          <w:szCs w:val="24"/>
        </w:rPr>
        <w:t xml:space="preserve"> Powiatem</w:t>
      </w:r>
      <w:r w:rsidRPr="00364259">
        <w:rPr>
          <w:szCs w:val="24"/>
        </w:rPr>
        <w:t xml:space="preserve"> w sprawie realizacji</w:t>
      </w:r>
      <w:r>
        <w:rPr>
          <w:szCs w:val="24"/>
        </w:rPr>
        <w:t xml:space="preserve"> przedmiotu umowy jest </w:t>
      </w:r>
    </w:p>
    <w:p w:rsidR="005C3318" w:rsidRPr="00D837F7" w:rsidRDefault="005C3318" w:rsidP="005C3318">
      <w:pPr>
        <w:pStyle w:val="Akapitzlist"/>
        <w:ind w:left="426"/>
        <w:jc w:val="both"/>
        <w:rPr>
          <w:szCs w:val="24"/>
        </w:rPr>
      </w:pPr>
      <w:r>
        <w:rPr>
          <w:szCs w:val="24"/>
        </w:rPr>
        <w:t xml:space="preserve">Lena Wyderkowska; tel. 22 589 82 55; </w:t>
      </w:r>
      <w:r w:rsidRPr="00D837F7">
        <w:rPr>
          <w:szCs w:val="24"/>
        </w:rPr>
        <w:t>lena.</w:t>
      </w:r>
      <w:r w:rsidR="005E0A5B">
        <w:rPr>
          <w:szCs w:val="24"/>
        </w:rPr>
        <w:t>wyderkowska</w:t>
      </w:r>
      <w:r w:rsidRPr="00D837F7">
        <w:rPr>
          <w:szCs w:val="24"/>
        </w:rPr>
        <w:t>@lasy.gov.pl.</w:t>
      </w:r>
    </w:p>
    <w:p w:rsidR="005C3318" w:rsidRDefault="005C3318" w:rsidP="005C3318">
      <w:pPr>
        <w:pStyle w:val="Akapitzlist"/>
        <w:numPr>
          <w:ilvl w:val="0"/>
          <w:numId w:val="4"/>
        </w:numPr>
        <w:ind w:left="426" w:hanging="426"/>
        <w:jc w:val="both"/>
        <w:rPr>
          <w:szCs w:val="24"/>
        </w:rPr>
      </w:pPr>
      <w:r w:rsidRPr="00364259">
        <w:rPr>
          <w:szCs w:val="24"/>
        </w:rPr>
        <w:t xml:space="preserve">Ze strony </w:t>
      </w:r>
      <w:r>
        <w:rPr>
          <w:szCs w:val="24"/>
        </w:rPr>
        <w:t>Powiatu</w:t>
      </w:r>
      <w:r w:rsidRPr="00364259">
        <w:rPr>
          <w:szCs w:val="24"/>
        </w:rPr>
        <w:t xml:space="preserve"> osobą uprawnioną do kontaktów w sprawie realizacji przedmiotu umowy jest: </w:t>
      </w:r>
    </w:p>
    <w:p w:rsidR="005C3318" w:rsidRPr="009E2F04" w:rsidRDefault="008128EC" w:rsidP="005C3318">
      <w:pPr>
        <w:pStyle w:val="Akapitzlist"/>
        <w:ind w:left="426"/>
        <w:jc w:val="both"/>
        <w:rPr>
          <w:szCs w:val="24"/>
          <w:lang w:val="en-US"/>
        </w:rPr>
      </w:pPr>
      <w:r w:rsidRPr="00A426D3">
        <w:rPr>
          <w:szCs w:val="24"/>
        </w:rPr>
        <w:fldChar w:fldCharType="begin"/>
      </w:r>
      <w:r w:rsidR="005C3318" w:rsidRPr="005C3318">
        <w:rPr>
          <w:szCs w:val="24"/>
          <w:lang w:val="en-US"/>
        </w:rPr>
        <w:instrText xml:space="preserve"> MERGEFIELD "OSOBA1" </w:instrText>
      </w:r>
      <w:r w:rsidRPr="00A426D3">
        <w:rPr>
          <w:szCs w:val="24"/>
        </w:rPr>
        <w:fldChar w:fldCharType="separate"/>
      </w:r>
      <w:r w:rsidR="005C3318" w:rsidRPr="005C3318">
        <w:rPr>
          <w:noProof/>
          <w:szCs w:val="24"/>
          <w:lang w:val="en-US"/>
        </w:rPr>
        <w:t>«OSOBA1»</w:t>
      </w:r>
      <w:r w:rsidRPr="00A426D3">
        <w:rPr>
          <w:szCs w:val="24"/>
        </w:rPr>
        <w:fldChar w:fldCharType="end"/>
      </w:r>
      <w:r w:rsidR="005C3318" w:rsidRPr="005C3318">
        <w:rPr>
          <w:szCs w:val="24"/>
          <w:lang w:val="en-US"/>
        </w:rPr>
        <w:t xml:space="preserve">, tel. </w:t>
      </w:r>
      <w:r>
        <w:rPr>
          <w:szCs w:val="24"/>
        </w:rPr>
        <w:fldChar w:fldCharType="begin"/>
      </w:r>
      <w:r w:rsidR="005C3318" w:rsidRPr="005C3318">
        <w:rPr>
          <w:szCs w:val="24"/>
          <w:lang w:val="en-US"/>
        </w:rPr>
        <w:instrText xml:space="preserve"> MERGEFIELD "TELEFON1" </w:instrText>
      </w:r>
      <w:r>
        <w:rPr>
          <w:szCs w:val="24"/>
        </w:rPr>
        <w:fldChar w:fldCharType="separate"/>
      </w:r>
      <w:r w:rsidR="005C3318" w:rsidRPr="005C3318">
        <w:rPr>
          <w:noProof/>
          <w:szCs w:val="24"/>
          <w:lang w:val="en-US"/>
        </w:rPr>
        <w:t>«TELEFON1»</w:t>
      </w:r>
      <w:r>
        <w:rPr>
          <w:szCs w:val="24"/>
        </w:rPr>
        <w:fldChar w:fldCharType="end"/>
      </w:r>
      <w:r w:rsidR="005C3318" w:rsidRPr="009E2F04">
        <w:rPr>
          <w:szCs w:val="24"/>
          <w:lang w:val="en-US"/>
        </w:rPr>
        <w:t xml:space="preserve">; mail: </w:t>
      </w:r>
      <w:r>
        <w:rPr>
          <w:szCs w:val="24"/>
        </w:rPr>
        <w:fldChar w:fldCharType="begin"/>
      </w:r>
      <w:r w:rsidR="005C3318" w:rsidRPr="009E2F04">
        <w:rPr>
          <w:szCs w:val="24"/>
          <w:lang w:val="en-US"/>
        </w:rPr>
        <w:instrText xml:space="preserve"> MERGEFIELD "MAIL1" </w:instrText>
      </w:r>
      <w:r>
        <w:rPr>
          <w:szCs w:val="24"/>
        </w:rPr>
        <w:fldChar w:fldCharType="separate"/>
      </w:r>
      <w:r w:rsidR="005C3318">
        <w:rPr>
          <w:noProof/>
          <w:szCs w:val="24"/>
          <w:lang w:val="en-US"/>
        </w:rPr>
        <w:t>«MAIL1»</w:t>
      </w:r>
      <w:r>
        <w:rPr>
          <w:szCs w:val="24"/>
        </w:rPr>
        <w:fldChar w:fldCharType="end"/>
      </w:r>
    </w:p>
    <w:p w:rsidR="005C3318" w:rsidRPr="005C3318" w:rsidRDefault="008128EC" w:rsidP="005C3318">
      <w:pPr>
        <w:pStyle w:val="Akapitzlist"/>
        <w:ind w:left="426"/>
        <w:jc w:val="both"/>
        <w:rPr>
          <w:szCs w:val="24"/>
          <w:lang w:val="en-US"/>
        </w:rPr>
      </w:pPr>
      <w:r>
        <w:rPr>
          <w:szCs w:val="24"/>
        </w:rPr>
        <w:fldChar w:fldCharType="begin"/>
      </w:r>
      <w:r w:rsidR="005C3318" w:rsidRPr="009E2F04">
        <w:rPr>
          <w:szCs w:val="24"/>
          <w:lang w:val="en-US"/>
        </w:rPr>
        <w:instrText xml:space="preserve"> MERGEFIELD "OSOBA2" </w:instrText>
      </w:r>
      <w:r>
        <w:rPr>
          <w:szCs w:val="24"/>
        </w:rPr>
        <w:fldChar w:fldCharType="separate"/>
      </w:r>
      <w:r w:rsidR="005C3318">
        <w:rPr>
          <w:noProof/>
          <w:szCs w:val="24"/>
          <w:lang w:val="en-US"/>
        </w:rPr>
        <w:t>«OSOBA2»</w:t>
      </w:r>
      <w:r>
        <w:rPr>
          <w:szCs w:val="24"/>
        </w:rPr>
        <w:fldChar w:fldCharType="end"/>
      </w:r>
      <w:r w:rsidR="005C3318" w:rsidRPr="009E2F04">
        <w:rPr>
          <w:szCs w:val="24"/>
          <w:lang w:val="en-US"/>
        </w:rPr>
        <w:t xml:space="preserve">, tel. </w:t>
      </w:r>
      <w:r>
        <w:rPr>
          <w:szCs w:val="24"/>
        </w:rPr>
        <w:fldChar w:fldCharType="begin"/>
      </w:r>
      <w:r w:rsidR="005C3318" w:rsidRPr="009E2F04">
        <w:rPr>
          <w:szCs w:val="24"/>
          <w:lang w:val="en-US"/>
        </w:rPr>
        <w:instrText xml:space="preserve"> MERGEFIELD "TELEFON2" </w:instrText>
      </w:r>
      <w:r>
        <w:rPr>
          <w:szCs w:val="24"/>
        </w:rPr>
        <w:fldChar w:fldCharType="separate"/>
      </w:r>
      <w:r w:rsidR="005C3318">
        <w:rPr>
          <w:noProof/>
          <w:szCs w:val="24"/>
          <w:lang w:val="en-US"/>
        </w:rPr>
        <w:t>«TELEFON2»</w:t>
      </w:r>
      <w:r>
        <w:rPr>
          <w:szCs w:val="24"/>
        </w:rPr>
        <w:fldChar w:fldCharType="end"/>
      </w:r>
      <w:r w:rsidR="005C3318" w:rsidRPr="005C3318">
        <w:rPr>
          <w:szCs w:val="24"/>
          <w:lang w:val="en-US"/>
        </w:rPr>
        <w:t xml:space="preserve">; mail: </w:t>
      </w:r>
      <w:r>
        <w:rPr>
          <w:szCs w:val="24"/>
        </w:rPr>
        <w:fldChar w:fldCharType="begin"/>
      </w:r>
      <w:r w:rsidR="005C3318" w:rsidRPr="005C3318">
        <w:rPr>
          <w:szCs w:val="24"/>
          <w:lang w:val="en-US"/>
        </w:rPr>
        <w:instrText xml:space="preserve"> MERGEFIELD "MAIL2" </w:instrText>
      </w:r>
      <w:r>
        <w:rPr>
          <w:szCs w:val="24"/>
        </w:rPr>
        <w:fldChar w:fldCharType="separate"/>
      </w:r>
      <w:r w:rsidR="005C3318" w:rsidRPr="005C3318">
        <w:rPr>
          <w:noProof/>
          <w:szCs w:val="24"/>
          <w:lang w:val="en-US"/>
        </w:rPr>
        <w:t>«MAIL2»</w:t>
      </w:r>
      <w:r>
        <w:rPr>
          <w:szCs w:val="24"/>
        </w:rPr>
        <w:fldChar w:fldCharType="end"/>
      </w:r>
    </w:p>
    <w:p w:rsidR="005C3318" w:rsidRPr="00E526EB" w:rsidRDefault="005C3318" w:rsidP="005C3318">
      <w:pPr>
        <w:jc w:val="center"/>
        <w:rPr>
          <w:szCs w:val="24"/>
          <w:lang w:val="en-US"/>
        </w:rPr>
      </w:pPr>
    </w:p>
    <w:p w:rsidR="005C3318" w:rsidRPr="00364259" w:rsidRDefault="005C3318" w:rsidP="005C3318">
      <w:pPr>
        <w:jc w:val="center"/>
        <w:rPr>
          <w:szCs w:val="24"/>
        </w:rPr>
      </w:pPr>
      <w:r w:rsidRPr="00364259">
        <w:rPr>
          <w:szCs w:val="24"/>
        </w:rPr>
        <w:t xml:space="preserve">§ </w:t>
      </w:r>
      <w:r w:rsidR="005E0A5B">
        <w:rPr>
          <w:szCs w:val="24"/>
        </w:rPr>
        <w:t>7</w:t>
      </w:r>
    </w:p>
    <w:p w:rsidR="005C3318" w:rsidRPr="00364259" w:rsidRDefault="005C3318" w:rsidP="005C3318">
      <w:pPr>
        <w:jc w:val="both"/>
        <w:rPr>
          <w:szCs w:val="24"/>
        </w:rPr>
      </w:pPr>
      <w:r>
        <w:rPr>
          <w:szCs w:val="24"/>
        </w:rPr>
        <w:t>Powiat</w:t>
      </w:r>
      <w:r w:rsidRPr="00364259">
        <w:rPr>
          <w:szCs w:val="24"/>
        </w:rPr>
        <w:t xml:space="preserve"> oraz osoby wskazane do realizacji niniejszej umowy zobowiązują się do przyjęcia do stosowania postanowień Zarządzenia nr </w:t>
      </w:r>
      <w:r w:rsidR="00082B29">
        <w:rPr>
          <w:szCs w:val="24"/>
        </w:rPr>
        <w:t>37</w:t>
      </w:r>
      <w:r w:rsidRPr="00364259">
        <w:rPr>
          <w:szCs w:val="24"/>
        </w:rPr>
        <w:t xml:space="preserve"> Dyrektora Generalnego Lasów Państwowych z</w:t>
      </w:r>
      <w:r>
        <w:rPr>
          <w:szCs w:val="24"/>
        </w:rPr>
        <w:t> </w:t>
      </w:r>
      <w:r w:rsidRPr="00364259">
        <w:rPr>
          <w:szCs w:val="24"/>
        </w:rPr>
        <w:t xml:space="preserve">dnia </w:t>
      </w:r>
      <w:r w:rsidR="00082B29">
        <w:rPr>
          <w:szCs w:val="24"/>
        </w:rPr>
        <w:t>26</w:t>
      </w:r>
      <w:r w:rsidRPr="00364259">
        <w:rPr>
          <w:szCs w:val="24"/>
        </w:rPr>
        <w:t xml:space="preserve"> </w:t>
      </w:r>
      <w:r w:rsidR="00E526EB">
        <w:rPr>
          <w:szCs w:val="24"/>
        </w:rPr>
        <w:t>czerwca</w:t>
      </w:r>
      <w:r w:rsidRPr="00364259">
        <w:rPr>
          <w:szCs w:val="24"/>
        </w:rPr>
        <w:t xml:space="preserve"> 20</w:t>
      </w:r>
      <w:r w:rsidR="00E526EB">
        <w:rPr>
          <w:szCs w:val="24"/>
        </w:rPr>
        <w:t>20</w:t>
      </w:r>
      <w:r w:rsidRPr="00364259">
        <w:rPr>
          <w:szCs w:val="24"/>
        </w:rPr>
        <w:t xml:space="preserve"> r. w sprawie przeznaczania środków, związanych z funduszem leśnym, na sporządzanie uproszczonych planów urządzenia lasu, o których mowa w  art. 21 ust. 1 pkt. 2 ustawy o lasach. </w:t>
      </w:r>
    </w:p>
    <w:p w:rsidR="005C3318" w:rsidRPr="00364259" w:rsidRDefault="005C3318" w:rsidP="005C3318">
      <w:pPr>
        <w:rPr>
          <w:szCs w:val="24"/>
        </w:rPr>
      </w:pPr>
    </w:p>
    <w:p w:rsidR="005C3318" w:rsidRDefault="005C3318" w:rsidP="005C3318">
      <w:pPr>
        <w:jc w:val="center"/>
        <w:rPr>
          <w:szCs w:val="24"/>
        </w:rPr>
      </w:pPr>
      <w:r w:rsidRPr="00364259">
        <w:rPr>
          <w:szCs w:val="24"/>
        </w:rPr>
        <w:t xml:space="preserve">§ </w:t>
      </w:r>
      <w:r w:rsidR="005E0A5B">
        <w:rPr>
          <w:szCs w:val="24"/>
        </w:rPr>
        <w:t>8</w:t>
      </w:r>
    </w:p>
    <w:p w:rsidR="005C3318" w:rsidRPr="00572B8C" w:rsidRDefault="005C3318" w:rsidP="005C3318">
      <w:pPr>
        <w:jc w:val="both"/>
      </w:pPr>
      <w:r>
        <w:t>Niniejszą umowę sporządzono w dwóch jednobrzmiących egzemplarzach, po jednym dla każdej ze stron.</w:t>
      </w:r>
    </w:p>
    <w:p w:rsidR="005C3318" w:rsidRDefault="005C3318" w:rsidP="005C3318">
      <w:pPr>
        <w:jc w:val="both"/>
        <w:rPr>
          <w:szCs w:val="24"/>
        </w:rPr>
      </w:pPr>
    </w:p>
    <w:p w:rsidR="005C3318" w:rsidRPr="00364259" w:rsidRDefault="005C3318" w:rsidP="005C3318">
      <w:pPr>
        <w:jc w:val="both"/>
        <w:rPr>
          <w:szCs w:val="24"/>
        </w:rPr>
      </w:pPr>
    </w:p>
    <w:p w:rsidR="005C3318" w:rsidRPr="00364259" w:rsidRDefault="005C3318" w:rsidP="005C3318">
      <w:pPr>
        <w:ind w:firstLine="708"/>
        <w:jc w:val="both"/>
        <w:rPr>
          <w:szCs w:val="24"/>
        </w:rPr>
      </w:pPr>
      <w:r w:rsidRPr="00364259">
        <w:rPr>
          <w:szCs w:val="24"/>
        </w:rPr>
        <w:t>DGLP:</w:t>
      </w:r>
      <w:r w:rsidRPr="00364259">
        <w:rPr>
          <w:szCs w:val="24"/>
        </w:rPr>
        <w:tab/>
      </w:r>
      <w:r w:rsidRPr="00364259">
        <w:rPr>
          <w:szCs w:val="24"/>
        </w:rPr>
        <w:tab/>
      </w:r>
      <w:r w:rsidRPr="00364259">
        <w:rPr>
          <w:szCs w:val="24"/>
        </w:rPr>
        <w:tab/>
      </w:r>
      <w:r w:rsidRPr="00364259">
        <w:rPr>
          <w:szCs w:val="24"/>
        </w:rPr>
        <w:tab/>
      </w:r>
      <w:r w:rsidRPr="00364259">
        <w:rPr>
          <w:szCs w:val="24"/>
        </w:rPr>
        <w:tab/>
      </w:r>
      <w:r w:rsidRPr="00364259">
        <w:rPr>
          <w:szCs w:val="24"/>
        </w:rPr>
        <w:tab/>
      </w:r>
      <w:r w:rsidRPr="00364259">
        <w:rPr>
          <w:szCs w:val="24"/>
        </w:rPr>
        <w:tab/>
      </w:r>
      <w:r w:rsidRPr="00364259">
        <w:rPr>
          <w:szCs w:val="24"/>
        </w:rPr>
        <w:tab/>
      </w:r>
      <w:r w:rsidRPr="00364259">
        <w:rPr>
          <w:szCs w:val="24"/>
        </w:rPr>
        <w:tab/>
      </w:r>
      <w:r>
        <w:rPr>
          <w:szCs w:val="24"/>
        </w:rPr>
        <w:t>POWIAT</w:t>
      </w:r>
      <w:r w:rsidRPr="00364259">
        <w:rPr>
          <w:szCs w:val="24"/>
        </w:rPr>
        <w:t>:</w:t>
      </w:r>
    </w:p>
    <w:p w:rsidR="005C3318" w:rsidRDefault="005C3318" w:rsidP="005C3318"/>
    <w:p w:rsidR="005C3318" w:rsidRDefault="005C3318" w:rsidP="005C3318"/>
    <w:p w:rsidR="00CE6E27" w:rsidRDefault="00CE6E27"/>
    <w:sectPr w:rsidR="00CE6E27" w:rsidSect="0036243E">
      <w:headerReference w:type="default" r:id="rId7"/>
      <w:footerReference w:type="even" r:id="rId8"/>
      <w:footerReference w:type="default" r:id="rId9"/>
      <w:pgSz w:w="11906" w:h="16838"/>
      <w:pgMar w:top="709"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0EA" w:rsidRDefault="003D50EA" w:rsidP="00193F83">
      <w:r>
        <w:separator/>
      </w:r>
    </w:p>
  </w:endnote>
  <w:endnote w:type="continuationSeparator" w:id="0">
    <w:p w:rsidR="003D50EA" w:rsidRDefault="003D50EA" w:rsidP="00193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46" w:rsidRDefault="008128EC" w:rsidP="0036243E">
    <w:pPr>
      <w:pStyle w:val="Stopka"/>
      <w:framePr w:wrap="around" w:vAnchor="text" w:hAnchor="margin" w:xAlign="center" w:y="1"/>
      <w:rPr>
        <w:rStyle w:val="Numerstrony"/>
      </w:rPr>
    </w:pPr>
    <w:r>
      <w:rPr>
        <w:rStyle w:val="Numerstrony"/>
      </w:rPr>
      <w:fldChar w:fldCharType="begin"/>
    </w:r>
    <w:r w:rsidR="00C67F7B">
      <w:rPr>
        <w:rStyle w:val="Numerstrony"/>
      </w:rPr>
      <w:instrText xml:space="preserve">PAGE  </w:instrText>
    </w:r>
    <w:r>
      <w:rPr>
        <w:rStyle w:val="Numerstrony"/>
      </w:rPr>
      <w:fldChar w:fldCharType="separate"/>
    </w:r>
    <w:r w:rsidR="00C67F7B">
      <w:rPr>
        <w:rStyle w:val="Numerstrony"/>
        <w:noProof/>
      </w:rPr>
      <w:t>1</w:t>
    </w:r>
    <w:r>
      <w:rPr>
        <w:rStyle w:val="Numerstrony"/>
      </w:rPr>
      <w:fldChar w:fldCharType="end"/>
    </w:r>
  </w:p>
  <w:p w:rsidR="004A5E46" w:rsidRDefault="003D50EA" w:rsidP="0036243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46" w:rsidRDefault="008128EC" w:rsidP="0036243E">
    <w:pPr>
      <w:pStyle w:val="Stopka"/>
      <w:framePr w:wrap="around" w:vAnchor="text" w:hAnchor="margin" w:xAlign="center" w:y="1"/>
      <w:rPr>
        <w:rStyle w:val="Numerstrony"/>
      </w:rPr>
    </w:pPr>
    <w:r>
      <w:rPr>
        <w:rStyle w:val="Numerstrony"/>
      </w:rPr>
      <w:fldChar w:fldCharType="begin"/>
    </w:r>
    <w:r w:rsidR="00C67F7B">
      <w:rPr>
        <w:rStyle w:val="Numerstrony"/>
      </w:rPr>
      <w:instrText xml:space="preserve">PAGE  </w:instrText>
    </w:r>
    <w:r>
      <w:rPr>
        <w:rStyle w:val="Numerstrony"/>
      </w:rPr>
      <w:fldChar w:fldCharType="separate"/>
    </w:r>
    <w:r w:rsidR="00FF2FE2">
      <w:rPr>
        <w:rStyle w:val="Numerstrony"/>
        <w:noProof/>
      </w:rPr>
      <w:t>3</w:t>
    </w:r>
    <w:r>
      <w:rPr>
        <w:rStyle w:val="Numerstrony"/>
      </w:rPr>
      <w:fldChar w:fldCharType="end"/>
    </w:r>
  </w:p>
  <w:p w:rsidR="004A5E46" w:rsidRDefault="003D50EA" w:rsidP="0036243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0EA" w:rsidRDefault="003D50EA" w:rsidP="00193F83">
      <w:r>
        <w:separator/>
      </w:r>
    </w:p>
  </w:footnote>
  <w:footnote w:type="continuationSeparator" w:id="0">
    <w:p w:rsidR="003D50EA" w:rsidRDefault="003D50EA" w:rsidP="00193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0B" w:rsidRPr="00A17A0B" w:rsidRDefault="00A17A0B" w:rsidP="00A17A0B">
    <w:pPr>
      <w:pStyle w:val="Nagwek"/>
      <w:jc w:val="right"/>
      <w:rPr>
        <w:sz w:val="20"/>
      </w:rPr>
    </w:pPr>
    <w:r w:rsidRPr="00A17A0B">
      <w:rPr>
        <w:sz w:val="20"/>
      </w:rPr>
      <w:t xml:space="preserve">Załącznik nr 6 do Zarządzenia nr </w:t>
    </w:r>
    <w:r w:rsidR="00082B29">
      <w:rPr>
        <w:sz w:val="20"/>
      </w:rPr>
      <w:t>37</w:t>
    </w:r>
    <w:r w:rsidRPr="00A17A0B">
      <w:rPr>
        <w:sz w:val="20"/>
      </w:rPr>
      <w:t xml:space="preserve"> z dnia </w:t>
    </w:r>
    <w:r w:rsidR="00082B29">
      <w:rPr>
        <w:sz w:val="20"/>
      </w:rPr>
      <w:t>26</w:t>
    </w:r>
    <w:r w:rsidRPr="00A17A0B">
      <w:rPr>
        <w:sz w:val="20"/>
      </w:rPr>
      <w:t xml:space="preserve"> czerwca 2020r.</w:t>
    </w:r>
  </w:p>
  <w:p w:rsidR="00A17A0B" w:rsidRDefault="00A17A0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3480"/>
    <w:multiLevelType w:val="hybridMultilevel"/>
    <w:tmpl w:val="0E588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D80004"/>
    <w:multiLevelType w:val="hybridMultilevel"/>
    <w:tmpl w:val="AEC8AF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201D1DC1"/>
    <w:multiLevelType w:val="hybridMultilevel"/>
    <w:tmpl w:val="1DB2B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6FF3CDC"/>
    <w:multiLevelType w:val="hybridMultilevel"/>
    <w:tmpl w:val="288A986A"/>
    <w:lvl w:ilvl="0" w:tplc="A3D80DB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E8B3745"/>
    <w:multiLevelType w:val="hybridMultilevel"/>
    <w:tmpl w:val="3B4C5CE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C350056"/>
    <w:multiLevelType w:val="hybridMultilevel"/>
    <w:tmpl w:val="1E0C2A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B943F48"/>
    <w:multiLevelType w:val="hybridMultilevel"/>
    <w:tmpl w:val="F8628CE2"/>
    <w:lvl w:ilvl="0" w:tplc="815C0E0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65D7FC9"/>
    <w:multiLevelType w:val="hybridMultilevel"/>
    <w:tmpl w:val="39AE44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72CB183C"/>
    <w:multiLevelType w:val="hybridMultilevel"/>
    <w:tmpl w:val="FEDE3BD0"/>
    <w:lvl w:ilvl="0" w:tplc="0ED8CDF6">
      <w:start w:val="1"/>
      <w:numFmt w:val="decimal"/>
      <w:lvlText w:val="%1."/>
      <w:lvlJc w:val="left"/>
      <w:pPr>
        <w:tabs>
          <w:tab w:val="num" w:pos="360"/>
        </w:tabs>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4AC3148"/>
    <w:multiLevelType w:val="hybridMultilevel"/>
    <w:tmpl w:val="A7D8791E"/>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abstractNumId w:val="3"/>
  </w:num>
  <w:num w:numId="2">
    <w:abstractNumId w:val="4"/>
  </w:num>
  <w:num w:numId="3">
    <w:abstractNumId w:val="8"/>
  </w:num>
  <w:num w:numId="4">
    <w:abstractNumId w:val="9"/>
  </w:num>
  <w:num w:numId="5">
    <w:abstractNumId w:val="6"/>
  </w:num>
  <w:num w:numId="6">
    <w:abstractNumId w:val="2"/>
  </w:num>
  <w:num w:numId="7">
    <w:abstractNumId w:val="0"/>
  </w:num>
  <w:num w:numId="8">
    <w:abstractNumId w:val="1"/>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5C3318"/>
    <w:rsid w:val="0001262F"/>
    <w:rsid w:val="000352AE"/>
    <w:rsid w:val="0005281B"/>
    <w:rsid w:val="00076D78"/>
    <w:rsid w:val="00082B29"/>
    <w:rsid w:val="00086634"/>
    <w:rsid w:val="000A5B9C"/>
    <w:rsid w:val="000C4720"/>
    <w:rsid w:val="000C6FF1"/>
    <w:rsid w:val="000D6B6A"/>
    <w:rsid w:val="000E059F"/>
    <w:rsid w:val="000E137B"/>
    <w:rsid w:val="000E2EC4"/>
    <w:rsid w:val="000F1A1D"/>
    <w:rsid w:val="00110BE9"/>
    <w:rsid w:val="00126965"/>
    <w:rsid w:val="00141DA7"/>
    <w:rsid w:val="00150D4A"/>
    <w:rsid w:val="00172711"/>
    <w:rsid w:val="001744D7"/>
    <w:rsid w:val="00193F83"/>
    <w:rsid w:val="001A399C"/>
    <w:rsid w:val="001C32FB"/>
    <w:rsid w:val="001F6B77"/>
    <w:rsid w:val="002020FD"/>
    <w:rsid w:val="002236C8"/>
    <w:rsid w:val="002242D8"/>
    <w:rsid w:val="002537A3"/>
    <w:rsid w:val="00263C10"/>
    <w:rsid w:val="00292B69"/>
    <w:rsid w:val="002A40DE"/>
    <w:rsid w:val="002B06AC"/>
    <w:rsid w:val="002F321E"/>
    <w:rsid w:val="003217C3"/>
    <w:rsid w:val="00332897"/>
    <w:rsid w:val="00350F04"/>
    <w:rsid w:val="00360BE7"/>
    <w:rsid w:val="0037383A"/>
    <w:rsid w:val="0037532B"/>
    <w:rsid w:val="003B4261"/>
    <w:rsid w:val="003D50EA"/>
    <w:rsid w:val="003E3FA7"/>
    <w:rsid w:val="003F03D1"/>
    <w:rsid w:val="003F63BF"/>
    <w:rsid w:val="0040247E"/>
    <w:rsid w:val="00402AD3"/>
    <w:rsid w:val="00425FB8"/>
    <w:rsid w:val="00431D8D"/>
    <w:rsid w:val="00452703"/>
    <w:rsid w:val="00453C99"/>
    <w:rsid w:val="004C65F4"/>
    <w:rsid w:val="004D6004"/>
    <w:rsid w:val="004D782A"/>
    <w:rsid w:val="004F7155"/>
    <w:rsid w:val="00510690"/>
    <w:rsid w:val="00535D5A"/>
    <w:rsid w:val="005360CC"/>
    <w:rsid w:val="00540981"/>
    <w:rsid w:val="00553604"/>
    <w:rsid w:val="0057595F"/>
    <w:rsid w:val="0057753C"/>
    <w:rsid w:val="0059594B"/>
    <w:rsid w:val="005B0F00"/>
    <w:rsid w:val="005B4F9A"/>
    <w:rsid w:val="005C3318"/>
    <w:rsid w:val="005D0C26"/>
    <w:rsid w:val="005E0A5B"/>
    <w:rsid w:val="005F19BA"/>
    <w:rsid w:val="005F6C27"/>
    <w:rsid w:val="006042BB"/>
    <w:rsid w:val="00624C86"/>
    <w:rsid w:val="00657449"/>
    <w:rsid w:val="00672E73"/>
    <w:rsid w:val="0067369C"/>
    <w:rsid w:val="006944D8"/>
    <w:rsid w:val="006B2761"/>
    <w:rsid w:val="006D3DD1"/>
    <w:rsid w:val="006F3F6E"/>
    <w:rsid w:val="00720C50"/>
    <w:rsid w:val="007258FA"/>
    <w:rsid w:val="00727B0E"/>
    <w:rsid w:val="00733BF6"/>
    <w:rsid w:val="00751B53"/>
    <w:rsid w:val="007547B1"/>
    <w:rsid w:val="007706CB"/>
    <w:rsid w:val="0079550C"/>
    <w:rsid w:val="0079727E"/>
    <w:rsid w:val="007C639C"/>
    <w:rsid w:val="00804C07"/>
    <w:rsid w:val="008128EC"/>
    <w:rsid w:val="0082377C"/>
    <w:rsid w:val="008568A0"/>
    <w:rsid w:val="00874C2C"/>
    <w:rsid w:val="008C036E"/>
    <w:rsid w:val="008C5FA8"/>
    <w:rsid w:val="008D4E0E"/>
    <w:rsid w:val="008F260E"/>
    <w:rsid w:val="0090309F"/>
    <w:rsid w:val="00953DBF"/>
    <w:rsid w:val="00970603"/>
    <w:rsid w:val="0097078E"/>
    <w:rsid w:val="00977BF9"/>
    <w:rsid w:val="009804A3"/>
    <w:rsid w:val="00986E9C"/>
    <w:rsid w:val="009B1FB4"/>
    <w:rsid w:val="009C75BD"/>
    <w:rsid w:val="00A00106"/>
    <w:rsid w:val="00A0304D"/>
    <w:rsid w:val="00A060EC"/>
    <w:rsid w:val="00A12B54"/>
    <w:rsid w:val="00A14A56"/>
    <w:rsid w:val="00A152E2"/>
    <w:rsid w:val="00A17A0B"/>
    <w:rsid w:val="00A4789B"/>
    <w:rsid w:val="00A611DE"/>
    <w:rsid w:val="00A80B9D"/>
    <w:rsid w:val="00A82176"/>
    <w:rsid w:val="00A84E7B"/>
    <w:rsid w:val="00A85C52"/>
    <w:rsid w:val="00A92323"/>
    <w:rsid w:val="00AA3F7A"/>
    <w:rsid w:val="00AA67EB"/>
    <w:rsid w:val="00AB5F31"/>
    <w:rsid w:val="00AC37F7"/>
    <w:rsid w:val="00AD04D6"/>
    <w:rsid w:val="00AE1854"/>
    <w:rsid w:val="00AE4E91"/>
    <w:rsid w:val="00B06477"/>
    <w:rsid w:val="00B07691"/>
    <w:rsid w:val="00B14BA8"/>
    <w:rsid w:val="00B30798"/>
    <w:rsid w:val="00B42F5C"/>
    <w:rsid w:val="00B63541"/>
    <w:rsid w:val="00B64446"/>
    <w:rsid w:val="00B85327"/>
    <w:rsid w:val="00B9307B"/>
    <w:rsid w:val="00BE3C9E"/>
    <w:rsid w:val="00BF5716"/>
    <w:rsid w:val="00C37CCA"/>
    <w:rsid w:val="00C67F7B"/>
    <w:rsid w:val="00CB6D63"/>
    <w:rsid w:val="00CE2841"/>
    <w:rsid w:val="00CE6E27"/>
    <w:rsid w:val="00CF2E21"/>
    <w:rsid w:val="00D26A57"/>
    <w:rsid w:val="00D333E3"/>
    <w:rsid w:val="00D4086E"/>
    <w:rsid w:val="00D42968"/>
    <w:rsid w:val="00D71841"/>
    <w:rsid w:val="00D741E5"/>
    <w:rsid w:val="00D91E9D"/>
    <w:rsid w:val="00D943EE"/>
    <w:rsid w:val="00DB6EFB"/>
    <w:rsid w:val="00DC4EC9"/>
    <w:rsid w:val="00DD50C2"/>
    <w:rsid w:val="00E0220A"/>
    <w:rsid w:val="00E32149"/>
    <w:rsid w:val="00E36C5F"/>
    <w:rsid w:val="00E526EB"/>
    <w:rsid w:val="00E6243F"/>
    <w:rsid w:val="00E64C32"/>
    <w:rsid w:val="00EB3D52"/>
    <w:rsid w:val="00EB7674"/>
    <w:rsid w:val="00EC6143"/>
    <w:rsid w:val="00EC64F5"/>
    <w:rsid w:val="00EE38EA"/>
    <w:rsid w:val="00EF3812"/>
    <w:rsid w:val="00F05264"/>
    <w:rsid w:val="00F1031B"/>
    <w:rsid w:val="00F25ED0"/>
    <w:rsid w:val="00F35ACE"/>
    <w:rsid w:val="00F45906"/>
    <w:rsid w:val="00F55990"/>
    <w:rsid w:val="00F6117B"/>
    <w:rsid w:val="00FA2E0C"/>
    <w:rsid w:val="00FD096A"/>
    <w:rsid w:val="00FE1330"/>
    <w:rsid w:val="00FE3A1F"/>
    <w:rsid w:val="00FF1CDE"/>
    <w:rsid w:val="00FF2F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3318"/>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C3318"/>
    <w:pPr>
      <w:tabs>
        <w:tab w:val="center" w:pos="4536"/>
        <w:tab w:val="right" w:pos="9072"/>
      </w:tabs>
    </w:pPr>
  </w:style>
  <w:style w:type="character" w:customStyle="1" w:styleId="StopkaZnak">
    <w:name w:val="Stopka Znak"/>
    <w:basedOn w:val="Domylnaczcionkaakapitu"/>
    <w:link w:val="Stopka"/>
    <w:rsid w:val="005C3318"/>
    <w:rPr>
      <w:rFonts w:ascii="Times New Roman" w:eastAsia="Times New Roman" w:hAnsi="Times New Roman" w:cs="Times New Roman"/>
      <w:sz w:val="24"/>
      <w:szCs w:val="20"/>
      <w:lang w:eastAsia="pl-PL"/>
    </w:rPr>
  </w:style>
  <w:style w:type="character" w:styleId="Numerstrony">
    <w:name w:val="page number"/>
    <w:basedOn w:val="Domylnaczcionkaakapitu"/>
    <w:rsid w:val="005C3318"/>
  </w:style>
  <w:style w:type="paragraph" w:styleId="Akapitzlist">
    <w:name w:val="List Paragraph"/>
    <w:basedOn w:val="Normalny"/>
    <w:uiPriority w:val="34"/>
    <w:qFormat/>
    <w:rsid w:val="005C3318"/>
    <w:pPr>
      <w:ind w:left="720"/>
      <w:contextualSpacing/>
    </w:pPr>
  </w:style>
  <w:style w:type="paragraph" w:styleId="Nagwek">
    <w:name w:val="header"/>
    <w:basedOn w:val="Normalny"/>
    <w:link w:val="NagwekZnak"/>
    <w:uiPriority w:val="99"/>
    <w:unhideWhenUsed/>
    <w:rsid w:val="00A17A0B"/>
    <w:pPr>
      <w:tabs>
        <w:tab w:val="center" w:pos="4536"/>
        <w:tab w:val="right" w:pos="9072"/>
      </w:tabs>
    </w:pPr>
  </w:style>
  <w:style w:type="character" w:customStyle="1" w:styleId="NagwekZnak">
    <w:name w:val="Nagłówek Znak"/>
    <w:basedOn w:val="Domylnaczcionkaakapitu"/>
    <w:link w:val="Nagwek"/>
    <w:uiPriority w:val="99"/>
    <w:rsid w:val="00A17A0B"/>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1222</Words>
  <Characters>7332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lena.koscinska</dc:creator>
  <cp:lastModifiedBy>lena.koscinska</cp:lastModifiedBy>
  <cp:revision>6</cp:revision>
  <cp:lastPrinted>2020-06-08T10:15:00Z</cp:lastPrinted>
  <dcterms:created xsi:type="dcterms:W3CDTF">2020-06-08T09:17:00Z</dcterms:created>
  <dcterms:modified xsi:type="dcterms:W3CDTF">2021-03-04T13:52:00Z</dcterms:modified>
</cp:coreProperties>
</file>